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2D" w:rsidRPr="00631803" w:rsidRDefault="0020232D" w:rsidP="0020232D">
      <w:pPr>
        <w:jc w:val="center"/>
        <w:rPr>
          <w:b/>
        </w:rPr>
      </w:pPr>
      <w:r>
        <w:rPr>
          <w:b/>
          <w:noProof/>
        </w:rPr>
        <w:drawing>
          <wp:inline distT="0" distB="0" distL="0" distR="0">
            <wp:extent cx="657225" cy="81915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657225" cy="819150"/>
                    </a:xfrm>
                    <a:prstGeom prst="rect">
                      <a:avLst/>
                    </a:prstGeom>
                    <a:noFill/>
                    <a:ln w="9525">
                      <a:noFill/>
                      <a:miter lim="800000"/>
                      <a:headEnd/>
                      <a:tailEnd/>
                    </a:ln>
                  </pic:spPr>
                </pic:pic>
              </a:graphicData>
            </a:graphic>
          </wp:inline>
        </w:drawing>
      </w:r>
    </w:p>
    <w:p w:rsidR="0020232D" w:rsidRPr="00631803" w:rsidRDefault="0020232D" w:rsidP="0020232D">
      <w:pPr>
        <w:jc w:val="center"/>
        <w:rPr>
          <w:b/>
        </w:rPr>
      </w:pPr>
      <w:r w:rsidRPr="00631803">
        <w:rPr>
          <w:b/>
        </w:rPr>
        <w:t>Иркутская область</w:t>
      </w:r>
    </w:p>
    <w:p w:rsidR="0020232D" w:rsidRPr="00631803" w:rsidRDefault="0020232D" w:rsidP="0020232D">
      <w:pPr>
        <w:jc w:val="center"/>
        <w:rPr>
          <w:b/>
        </w:rPr>
      </w:pPr>
      <w:r w:rsidRPr="00631803">
        <w:rPr>
          <w:b/>
        </w:rPr>
        <w:t>Нижнеилимский район</w:t>
      </w:r>
    </w:p>
    <w:p w:rsidR="0020232D" w:rsidRPr="00631803" w:rsidRDefault="0020232D" w:rsidP="0020232D">
      <w:pPr>
        <w:jc w:val="center"/>
        <w:rPr>
          <w:b/>
        </w:rPr>
      </w:pPr>
      <w:r w:rsidRPr="00631803">
        <w:rPr>
          <w:b/>
        </w:rPr>
        <w:t>Контрольно-счетная палата</w:t>
      </w:r>
    </w:p>
    <w:p w:rsidR="0020232D" w:rsidRPr="00631803" w:rsidRDefault="0020232D" w:rsidP="0020232D">
      <w:pPr>
        <w:jc w:val="center"/>
        <w:rPr>
          <w:b/>
        </w:rPr>
      </w:pPr>
      <w:r w:rsidRPr="00631803">
        <w:rPr>
          <w:b/>
        </w:rPr>
        <w:t>Нижнеилимского муниципального района</w:t>
      </w:r>
    </w:p>
    <w:p w:rsidR="0020232D" w:rsidRPr="0074447F" w:rsidRDefault="0020232D" w:rsidP="0020232D">
      <w:r>
        <w:t>___________</w:t>
      </w:r>
      <w:r w:rsidRPr="0074447F">
        <w:t>______________________________________________</w:t>
      </w:r>
      <w:r w:rsidR="00B1325D">
        <w:t>_________________________</w:t>
      </w:r>
    </w:p>
    <w:p w:rsidR="0020232D" w:rsidRPr="0074447F" w:rsidRDefault="0020232D" w:rsidP="0020232D">
      <w:r w:rsidRPr="0074447F">
        <w:t>====================================================================</w:t>
      </w:r>
      <w:r w:rsidR="00B1325D">
        <w:t>=====</w:t>
      </w:r>
    </w:p>
    <w:p w:rsidR="0020232D" w:rsidRPr="0074447F" w:rsidRDefault="0020232D" w:rsidP="0020232D"/>
    <w:p w:rsidR="0020232D" w:rsidRDefault="0020232D" w:rsidP="0020232D">
      <w:r>
        <w:t>от  «</w:t>
      </w:r>
      <w:r w:rsidR="00D02AFE">
        <w:t>20</w:t>
      </w:r>
      <w:r>
        <w:t>»</w:t>
      </w:r>
      <w:r w:rsidR="000B0CE9">
        <w:t xml:space="preserve"> </w:t>
      </w:r>
      <w:r w:rsidR="001955F9">
        <w:t>марта</w:t>
      </w:r>
      <w:r w:rsidR="00C64537">
        <w:t xml:space="preserve"> </w:t>
      </w:r>
      <w:r w:rsidR="004C1B6D">
        <w:t xml:space="preserve"> </w:t>
      </w:r>
      <w:r>
        <w:t>201</w:t>
      </w:r>
      <w:r w:rsidR="00971B5D">
        <w:t>8</w:t>
      </w:r>
      <w:r>
        <w:t xml:space="preserve"> г.                                                                             г. Железногорск-Илимский </w:t>
      </w:r>
    </w:p>
    <w:p w:rsidR="0020232D" w:rsidRPr="001F3570" w:rsidRDefault="0020232D" w:rsidP="0020232D"/>
    <w:p w:rsidR="0020232D" w:rsidRDefault="0020232D" w:rsidP="0020232D"/>
    <w:p w:rsidR="00595AF1" w:rsidRDefault="00BF2BEF" w:rsidP="0020232D">
      <w:pPr>
        <w:jc w:val="center"/>
        <w:rPr>
          <w:b/>
          <w:i/>
        </w:rPr>
      </w:pPr>
      <w:r>
        <w:rPr>
          <w:b/>
          <w:i/>
        </w:rPr>
        <w:t>Отчет</w:t>
      </w:r>
      <w:r w:rsidR="0020232D" w:rsidRPr="00631803">
        <w:rPr>
          <w:b/>
          <w:i/>
        </w:rPr>
        <w:t xml:space="preserve"> №</w:t>
      </w:r>
      <w:r w:rsidR="0020232D">
        <w:rPr>
          <w:b/>
          <w:i/>
        </w:rPr>
        <w:t xml:space="preserve"> 01-07/</w:t>
      </w:r>
      <w:r w:rsidR="000B0CE9">
        <w:rPr>
          <w:b/>
          <w:i/>
        </w:rPr>
        <w:t>2</w:t>
      </w:r>
    </w:p>
    <w:p w:rsidR="0020232D" w:rsidRPr="00631803" w:rsidRDefault="0020232D" w:rsidP="0020232D">
      <w:pPr>
        <w:jc w:val="center"/>
        <w:rPr>
          <w:b/>
          <w:i/>
        </w:rPr>
      </w:pPr>
      <w:r w:rsidRPr="00631803">
        <w:rPr>
          <w:b/>
          <w:i/>
        </w:rPr>
        <w:t>по результатам контрольного мероприятия</w:t>
      </w:r>
    </w:p>
    <w:p w:rsidR="00E257D3" w:rsidRPr="00E257D3" w:rsidRDefault="0020232D" w:rsidP="00E257D3">
      <w:pPr>
        <w:tabs>
          <w:tab w:val="left" w:pos="3075"/>
        </w:tabs>
        <w:jc w:val="center"/>
      </w:pPr>
      <w:r w:rsidRPr="00E257D3">
        <w:t>«</w:t>
      </w:r>
      <w:r w:rsidR="00E257D3" w:rsidRPr="00E257D3">
        <w:t>Проверка соблюдения установленного Порядка управления и распоряжения муници</w:t>
      </w:r>
      <w:r w:rsidR="00971B5D">
        <w:t>пальным имуществом, составляющим</w:t>
      </w:r>
      <w:r w:rsidR="00E257D3" w:rsidRPr="00E257D3">
        <w:t xml:space="preserve"> казну </w:t>
      </w:r>
      <w:r w:rsidR="00971B5D">
        <w:t>Новоилим</w:t>
      </w:r>
      <w:r w:rsidR="00AB377B" w:rsidRPr="002F0424">
        <w:t>ского</w:t>
      </w:r>
      <w:r w:rsidR="00AB377B" w:rsidRPr="00E257D3">
        <w:t xml:space="preserve"> </w:t>
      </w:r>
      <w:r w:rsidR="00E257D3" w:rsidRPr="00E257D3">
        <w:t>СП</w:t>
      </w:r>
      <w:r w:rsidR="00E257D3">
        <w:t>»</w:t>
      </w:r>
    </w:p>
    <w:p w:rsidR="0020232D" w:rsidRPr="00333017" w:rsidRDefault="0020232D" w:rsidP="0020232D">
      <w:pPr>
        <w:jc w:val="center"/>
        <w:rPr>
          <w:b/>
        </w:rPr>
      </w:pPr>
    </w:p>
    <w:p w:rsidR="00971B5D" w:rsidRDefault="00971B5D" w:rsidP="00971B5D">
      <w:r>
        <w:rPr>
          <w:b/>
        </w:rPr>
        <w:t xml:space="preserve">           </w:t>
      </w:r>
      <w:r w:rsidRPr="002E7912">
        <w:rPr>
          <w:b/>
        </w:rPr>
        <w:t xml:space="preserve">Основание </w:t>
      </w:r>
      <w:r>
        <w:rPr>
          <w:b/>
        </w:rPr>
        <w:t>проведения контрольного мероприятия</w:t>
      </w:r>
      <w:r w:rsidRPr="002E7912">
        <w:rPr>
          <w:b/>
        </w:rPr>
        <w:t>:</w:t>
      </w:r>
      <w:r>
        <w:t xml:space="preserve"> план работы КСП Нижнеилимского муниципального района на 2018 год.</w:t>
      </w:r>
    </w:p>
    <w:p w:rsidR="00971B5D" w:rsidRDefault="00971B5D" w:rsidP="00971B5D">
      <w:r>
        <w:rPr>
          <w:b/>
        </w:rPr>
        <w:t xml:space="preserve">           </w:t>
      </w:r>
      <w:r w:rsidRPr="002E7912">
        <w:rPr>
          <w:b/>
        </w:rPr>
        <w:t xml:space="preserve">Предмет </w:t>
      </w:r>
      <w:r>
        <w:rPr>
          <w:b/>
        </w:rPr>
        <w:t>контрольного мероприятия</w:t>
      </w:r>
      <w:r w:rsidRPr="002E7912">
        <w:rPr>
          <w:b/>
        </w:rPr>
        <w:t>:</w:t>
      </w:r>
      <w:r>
        <w:t xml:space="preserve"> н</w:t>
      </w:r>
      <w:r w:rsidRPr="00E81A9D">
        <w:t>ормативные и распорядительные документы, регламентирующие порядок управления и распоряжения муниципальным имуществом</w:t>
      </w:r>
      <w:r>
        <w:t>, п</w:t>
      </w:r>
      <w:r w:rsidRPr="00E81A9D">
        <w:t>ервичные учетные документы, б</w:t>
      </w:r>
      <w:r>
        <w:t>ухгалтерская</w:t>
      </w:r>
      <w:r w:rsidRPr="00E81A9D">
        <w:t xml:space="preserve"> и иная отчетность </w:t>
      </w:r>
      <w:r>
        <w:t>администрации</w:t>
      </w:r>
      <w:r w:rsidR="002912E0">
        <w:t xml:space="preserve"> МО «Новоилимское СП».</w:t>
      </w:r>
    </w:p>
    <w:p w:rsidR="00971B5D" w:rsidRPr="00E81A9D" w:rsidRDefault="00971B5D" w:rsidP="00971B5D">
      <w:pPr>
        <w:pStyle w:val="a9"/>
        <w:spacing w:before="0" w:beforeAutospacing="0" w:after="0" w:afterAutospacing="0"/>
        <w:jc w:val="both"/>
      </w:pPr>
      <w:r>
        <w:rPr>
          <w:b/>
        </w:rPr>
        <w:t xml:space="preserve">           Цел</w:t>
      </w:r>
      <w:r w:rsidR="002912E0">
        <w:rPr>
          <w:b/>
        </w:rPr>
        <w:t>и</w:t>
      </w:r>
      <w:r>
        <w:rPr>
          <w:b/>
        </w:rPr>
        <w:t xml:space="preserve"> контрольного мероприятия</w:t>
      </w:r>
      <w:r w:rsidRPr="002E7912">
        <w:rPr>
          <w:b/>
        </w:rPr>
        <w:t>:</w:t>
      </w:r>
      <w:r>
        <w:rPr>
          <w:b/>
        </w:rPr>
        <w:t xml:space="preserve"> с</w:t>
      </w:r>
      <w:r w:rsidRPr="00E81A9D">
        <w:t>облюдени</w:t>
      </w:r>
      <w:r>
        <w:t>е действующих нормативн</w:t>
      </w:r>
      <w:r w:rsidR="00EE3FF6">
        <w:t>ых</w:t>
      </w:r>
      <w:r>
        <w:t xml:space="preserve"> правовых актов, регулирующих вопросы</w:t>
      </w:r>
      <w:r w:rsidRPr="00E81A9D">
        <w:t xml:space="preserve"> управлени</w:t>
      </w:r>
      <w:r>
        <w:t>я</w:t>
      </w:r>
      <w:r w:rsidRPr="00E81A9D">
        <w:t xml:space="preserve"> и распоряжени</w:t>
      </w:r>
      <w:r>
        <w:t>я</w:t>
      </w:r>
      <w:r w:rsidRPr="00E81A9D">
        <w:t xml:space="preserve"> муниципальным имуществом, </w:t>
      </w:r>
      <w:r>
        <w:t>находя</w:t>
      </w:r>
      <w:r w:rsidRPr="00E81A9D">
        <w:t>щим</w:t>
      </w:r>
      <w:r>
        <w:t>ся</w:t>
      </w:r>
      <w:r w:rsidRPr="00E81A9D">
        <w:t xml:space="preserve"> в муниципальной казн</w:t>
      </w:r>
      <w:r>
        <w:t>е</w:t>
      </w:r>
      <w:r w:rsidR="00434F61">
        <w:t>;</w:t>
      </w:r>
      <w:r w:rsidR="002912E0">
        <w:t xml:space="preserve"> проверка ведения учета объектов муниципальной казны Новоилимского СП</w:t>
      </w:r>
      <w:r>
        <w:t>.</w:t>
      </w:r>
    </w:p>
    <w:p w:rsidR="00971B5D" w:rsidRDefault="00971B5D" w:rsidP="00971B5D">
      <w:r>
        <w:rPr>
          <w:b/>
        </w:rPr>
        <w:t xml:space="preserve">           </w:t>
      </w:r>
      <w:r w:rsidRPr="002E7912">
        <w:rPr>
          <w:b/>
        </w:rPr>
        <w:t xml:space="preserve">Объект </w:t>
      </w:r>
      <w:r>
        <w:rPr>
          <w:b/>
        </w:rPr>
        <w:t>контрольного мероприятия</w:t>
      </w:r>
      <w:r w:rsidRPr="002E7912">
        <w:rPr>
          <w:b/>
        </w:rPr>
        <w:t>:</w:t>
      </w:r>
      <w:r>
        <w:t xml:space="preserve"> администрация МО «Новоилимское СП».</w:t>
      </w:r>
    </w:p>
    <w:p w:rsidR="00971B5D" w:rsidRDefault="0020232D" w:rsidP="00971B5D">
      <w:pPr>
        <w:ind w:right="157"/>
      </w:pPr>
      <w:r>
        <w:rPr>
          <w:b/>
        </w:rPr>
        <w:t xml:space="preserve">           </w:t>
      </w:r>
      <w:r w:rsidR="00971B5D" w:rsidRPr="00207FD0">
        <w:rPr>
          <w:b/>
        </w:rPr>
        <w:t>Проверяемый период</w:t>
      </w:r>
      <w:r w:rsidR="00971B5D">
        <w:t>: 2017 год.</w:t>
      </w:r>
    </w:p>
    <w:p w:rsidR="00971B5D" w:rsidRDefault="00971B5D" w:rsidP="00971B5D">
      <w:r>
        <w:rPr>
          <w:b/>
        </w:rPr>
        <w:t xml:space="preserve">           </w:t>
      </w:r>
      <w:r w:rsidRPr="002E7912">
        <w:rPr>
          <w:b/>
        </w:rPr>
        <w:t xml:space="preserve">Сроки проведения </w:t>
      </w:r>
      <w:r>
        <w:rPr>
          <w:b/>
        </w:rPr>
        <w:t>контрольного мероприятия</w:t>
      </w:r>
      <w:r w:rsidRPr="002E7912">
        <w:rPr>
          <w:b/>
        </w:rPr>
        <w:t>:</w:t>
      </w:r>
      <w:r>
        <w:t xml:space="preserve"> с 29.01.2018г. по 04.04.2018г.</w:t>
      </w:r>
    </w:p>
    <w:p w:rsidR="004B3959" w:rsidRDefault="004B3959" w:rsidP="00971B5D"/>
    <w:p w:rsidR="00BF2BEF" w:rsidRDefault="00BF2BEF" w:rsidP="00BF2BEF">
      <w:pPr>
        <w:autoSpaceDE w:val="0"/>
        <w:autoSpaceDN w:val="0"/>
        <w:adjustRightInd w:val="0"/>
      </w:pPr>
      <w:r>
        <w:t xml:space="preserve">          Н</w:t>
      </w:r>
      <w:r w:rsidRPr="000045DA">
        <w:t>астоящ</w:t>
      </w:r>
      <w:r>
        <w:t>ий</w:t>
      </w:r>
      <w:r w:rsidRPr="000045DA">
        <w:t xml:space="preserve"> отчет </w:t>
      </w:r>
      <w:r>
        <w:t>подготовлен на основании</w:t>
      </w:r>
      <w:r w:rsidRPr="000045DA">
        <w:t xml:space="preserve"> акта проверки </w:t>
      </w:r>
      <w:r>
        <w:t xml:space="preserve">КСП Нижнеилимского муниципального района </w:t>
      </w:r>
      <w:r w:rsidRPr="000045DA">
        <w:t xml:space="preserve">от </w:t>
      </w:r>
      <w:r>
        <w:t>02</w:t>
      </w:r>
      <w:r w:rsidRPr="000045DA">
        <w:t>.</w:t>
      </w:r>
      <w:r>
        <w:t>03</w:t>
      </w:r>
      <w:r w:rsidRPr="000045DA">
        <w:t>.201</w:t>
      </w:r>
      <w:r>
        <w:t>8</w:t>
      </w:r>
      <w:r w:rsidRPr="000045DA">
        <w:t>г. № 01-0</w:t>
      </w:r>
      <w:r>
        <w:t>7</w:t>
      </w:r>
      <w:r w:rsidRPr="000045DA">
        <w:t>/</w:t>
      </w:r>
      <w:r>
        <w:t>2а</w:t>
      </w:r>
      <w:r w:rsidRPr="000045DA">
        <w:t>.</w:t>
      </w:r>
      <w:r w:rsidRPr="000045DA">
        <w:rPr>
          <w:color w:val="000000"/>
        </w:rPr>
        <w:t xml:space="preserve"> </w:t>
      </w:r>
      <w:r>
        <w:rPr>
          <w:color w:val="000000"/>
        </w:rPr>
        <w:t>А</w:t>
      </w:r>
      <w:r w:rsidRPr="000045DA">
        <w:rPr>
          <w:color w:val="000000"/>
        </w:rPr>
        <w:t>кт провер</w:t>
      </w:r>
      <w:r>
        <w:rPr>
          <w:color w:val="000000"/>
        </w:rPr>
        <w:t>ки</w:t>
      </w:r>
      <w:r w:rsidRPr="000045DA">
        <w:rPr>
          <w:color w:val="000000"/>
        </w:rPr>
        <w:t xml:space="preserve"> доведен до сведения </w:t>
      </w:r>
      <w:r>
        <w:rPr>
          <w:color w:val="000000"/>
        </w:rPr>
        <w:t>главы Новоилимс</w:t>
      </w:r>
      <w:r w:rsidRPr="00E257D3">
        <w:t>кого</w:t>
      </w:r>
      <w:r>
        <w:rPr>
          <w:color w:val="000000"/>
        </w:rPr>
        <w:t xml:space="preserve"> сельского поселения. </w:t>
      </w:r>
      <w:r w:rsidRPr="000045DA">
        <w:rPr>
          <w:color w:val="000000"/>
        </w:rPr>
        <w:t>В установленный срок замечания по акту не поступили</w:t>
      </w:r>
      <w:r>
        <w:rPr>
          <w:color w:val="000000"/>
        </w:rPr>
        <w:t>.</w:t>
      </w:r>
    </w:p>
    <w:p w:rsidR="004B3959" w:rsidRDefault="004B3959" w:rsidP="001668A0">
      <w:pPr>
        <w:autoSpaceDE w:val="0"/>
        <w:autoSpaceDN w:val="0"/>
        <w:adjustRightInd w:val="0"/>
      </w:pPr>
    </w:p>
    <w:p w:rsidR="00BF2BEF" w:rsidRDefault="00BF2BEF" w:rsidP="001668A0">
      <w:pPr>
        <w:autoSpaceDE w:val="0"/>
        <w:autoSpaceDN w:val="0"/>
        <w:adjustRightInd w:val="0"/>
      </w:pPr>
    </w:p>
    <w:p w:rsidR="00B24DA1" w:rsidRPr="00C2366E" w:rsidRDefault="004B3959" w:rsidP="0016547C">
      <w:pPr>
        <w:pStyle w:val="Default"/>
        <w:jc w:val="center"/>
        <w:rPr>
          <w:b/>
          <w:i/>
        </w:rPr>
      </w:pPr>
      <w:r w:rsidRPr="00C2366E">
        <w:rPr>
          <w:b/>
          <w:i/>
        </w:rPr>
        <w:t xml:space="preserve">Общая характеристика </w:t>
      </w:r>
    </w:p>
    <w:p w:rsidR="00C64537" w:rsidRDefault="00C64537" w:rsidP="00C64537">
      <w:pPr>
        <w:pStyle w:val="Default"/>
      </w:pPr>
    </w:p>
    <w:p w:rsidR="001955F9" w:rsidRPr="006E365E" w:rsidRDefault="001955F9" w:rsidP="001955F9">
      <w:pPr>
        <w:tabs>
          <w:tab w:val="left" w:pos="540"/>
          <w:tab w:val="left" w:pos="567"/>
        </w:tabs>
      </w:pPr>
      <w:r>
        <w:t xml:space="preserve">           </w:t>
      </w:r>
      <w:r w:rsidRPr="006E365E">
        <w:t>Муниципальное образование «</w:t>
      </w:r>
      <w:r>
        <w:t>Новоилимское</w:t>
      </w:r>
      <w:r w:rsidRPr="006E365E">
        <w:t xml:space="preserve"> сельское поселение» Нижнеилимского  района наделено статусом сельского поселения Законом Иркутской области от 16 декабря 2004 года № 96-оз «О статусе и границах муниципальных образований Нижнеилимского района Иркутской области». Муниципальное образование «</w:t>
      </w:r>
      <w:r>
        <w:t>Новоилимское</w:t>
      </w:r>
      <w:r w:rsidRPr="006E365E">
        <w:t xml:space="preserve"> с</w:t>
      </w:r>
      <w:r>
        <w:t xml:space="preserve">ельское поселение» </w:t>
      </w:r>
      <w:r w:rsidRPr="006E365E">
        <w:t xml:space="preserve">(далее </w:t>
      </w:r>
      <w:r>
        <w:t>- Новоилимское СП,</w:t>
      </w:r>
      <w:r w:rsidRPr="006E365E">
        <w:t xml:space="preserve"> </w:t>
      </w:r>
      <w:r>
        <w:t>Новоилимское</w:t>
      </w:r>
      <w:r w:rsidRPr="006E365E">
        <w:t xml:space="preserve"> </w:t>
      </w:r>
      <w:r>
        <w:t xml:space="preserve">МО </w:t>
      </w:r>
      <w:r w:rsidRPr="006E365E">
        <w:t>или МО «</w:t>
      </w:r>
      <w:r>
        <w:t>Новоилимское</w:t>
      </w:r>
      <w:r w:rsidRPr="006E365E">
        <w:t xml:space="preserve"> СП») входит в состав муниципального образования «Нижнеилимский район».</w:t>
      </w:r>
    </w:p>
    <w:p w:rsidR="001955F9" w:rsidRPr="006E365E" w:rsidRDefault="001955F9" w:rsidP="001955F9">
      <w:r>
        <w:t xml:space="preserve">           </w:t>
      </w:r>
      <w:r w:rsidRPr="005E16C4">
        <w:t>Основным правовым актом в системе правового регулирования вопросов местного значения в поселении является Устав МО «Новоилимское СП» (далее – Устав), утвержденный Решением Думы Новоилимско</w:t>
      </w:r>
      <w:r w:rsidR="003851D6" w:rsidRPr="005E16C4">
        <w:t>го</w:t>
      </w:r>
      <w:r w:rsidRPr="005E16C4">
        <w:t xml:space="preserve"> СП от 0</w:t>
      </w:r>
      <w:r w:rsidR="005E16C4">
        <w:t>6</w:t>
      </w:r>
      <w:r w:rsidRPr="005E16C4">
        <w:t>.</w:t>
      </w:r>
      <w:r w:rsidR="005E16C4">
        <w:t>12</w:t>
      </w:r>
      <w:r w:rsidRPr="005E16C4">
        <w:t>.200</w:t>
      </w:r>
      <w:r w:rsidR="005E16C4">
        <w:t>5</w:t>
      </w:r>
      <w:r w:rsidRPr="005E16C4">
        <w:t xml:space="preserve">г. № </w:t>
      </w:r>
      <w:r w:rsidR="005E16C4">
        <w:t>8</w:t>
      </w:r>
      <w:r w:rsidRPr="005E16C4">
        <w:t xml:space="preserve">, зарегистрирован в Управлении министерства юстиции Российской Федерации по Иркутской области (свидетельство от </w:t>
      </w:r>
      <w:r w:rsidR="005E16C4">
        <w:t>27</w:t>
      </w:r>
      <w:r w:rsidRPr="005E16C4">
        <w:t>.</w:t>
      </w:r>
      <w:r w:rsidR="005E16C4">
        <w:t>12</w:t>
      </w:r>
      <w:r w:rsidRPr="005E16C4">
        <w:t>.200</w:t>
      </w:r>
      <w:r w:rsidR="005E16C4">
        <w:t>5</w:t>
      </w:r>
      <w:r w:rsidRPr="005E16C4">
        <w:t xml:space="preserve"> года № </w:t>
      </w:r>
      <w:r w:rsidRPr="005E16C4">
        <w:rPr>
          <w:lang w:val="en-US"/>
        </w:rPr>
        <w:t>Ru</w:t>
      </w:r>
      <w:r w:rsidRPr="005E16C4">
        <w:t xml:space="preserve"> 3851530</w:t>
      </w:r>
      <w:r w:rsidR="005E16C4">
        <w:t>62005001</w:t>
      </w:r>
      <w:r w:rsidRPr="005E16C4">
        <w:t>).</w:t>
      </w:r>
    </w:p>
    <w:p w:rsidR="001955F9" w:rsidRPr="0078600E" w:rsidRDefault="001955F9" w:rsidP="001955F9">
      <w:pPr>
        <w:suppressAutoHyphens/>
        <w:overflowPunct w:val="0"/>
        <w:ind w:firstLine="709"/>
        <w:textAlignment w:val="baseline"/>
        <w:rPr>
          <w:lang w:eastAsia="zh-CN"/>
        </w:rPr>
      </w:pPr>
      <w:r w:rsidRPr="0078600E">
        <w:rPr>
          <w:lang w:eastAsia="zh-CN"/>
        </w:rPr>
        <w:lastRenderedPageBreak/>
        <w:t>Юридический адрес</w:t>
      </w:r>
      <w:r w:rsidRPr="001D15F4">
        <w:rPr>
          <w:lang w:eastAsia="zh-CN"/>
        </w:rPr>
        <w:t xml:space="preserve">: </w:t>
      </w:r>
      <w:r>
        <w:rPr>
          <w:lang w:eastAsia="zh-CN"/>
        </w:rPr>
        <w:t>66569</w:t>
      </w:r>
      <w:r w:rsidR="00B81009">
        <w:rPr>
          <w:lang w:eastAsia="zh-CN"/>
        </w:rPr>
        <w:t>7</w:t>
      </w:r>
      <w:r>
        <w:rPr>
          <w:lang w:eastAsia="zh-CN"/>
        </w:rPr>
        <w:t xml:space="preserve">, </w:t>
      </w:r>
      <w:r w:rsidRPr="001D15F4">
        <w:rPr>
          <w:lang w:eastAsia="zh-CN"/>
        </w:rPr>
        <w:t xml:space="preserve">Иркутская область, Нижнеилимский  район, п. </w:t>
      </w:r>
      <w:r w:rsidR="00B81009">
        <w:rPr>
          <w:lang w:eastAsia="zh-CN"/>
        </w:rPr>
        <w:t>Новоилимск</w:t>
      </w:r>
      <w:r w:rsidRPr="001D15F4">
        <w:rPr>
          <w:lang w:eastAsia="zh-CN"/>
        </w:rPr>
        <w:t xml:space="preserve">, улица </w:t>
      </w:r>
      <w:r w:rsidR="00B81009">
        <w:rPr>
          <w:lang w:eastAsia="zh-CN"/>
        </w:rPr>
        <w:t>Зверева</w:t>
      </w:r>
      <w:r>
        <w:rPr>
          <w:lang w:eastAsia="zh-CN"/>
        </w:rPr>
        <w:t>, дом</w:t>
      </w:r>
      <w:r w:rsidRPr="001D15F4">
        <w:rPr>
          <w:lang w:eastAsia="zh-CN"/>
        </w:rPr>
        <w:t xml:space="preserve"> </w:t>
      </w:r>
      <w:r w:rsidR="00B81009">
        <w:rPr>
          <w:lang w:eastAsia="zh-CN"/>
        </w:rPr>
        <w:t>1</w:t>
      </w:r>
      <w:r w:rsidRPr="001D15F4">
        <w:rPr>
          <w:lang w:eastAsia="zh-CN"/>
        </w:rPr>
        <w:t>.</w:t>
      </w:r>
    </w:p>
    <w:p w:rsidR="008107BD" w:rsidRDefault="00C64537" w:rsidP="005C2078">
      <w:pPr>
        <w:pStyle w:val="Default"/>
        <w:jc w:val="both"/>
        <w:rPr>
          <w:shd w:val="clear" w:color="auto" w:fill="FFFFFF"/>
        </w:rPr>
      </w:pPr>
      <w:r w:rsidRPr="008107BD">
        <w:t xml:space="preserve"> </w:t>
      </w:r>
      <w:r w:rsidR="008107BD">
        <w:t xml:space="preserve">            </w:t>
      </w:r>
      <w:r w:rsidR="008107BD" w:rsidRPr="008107BD">
        <w:rPr>
          <w:shd w:val="clear" w:color="auto" w:fill="FFFFFF"/>
        </w:rPr>
        <w:t xml:space="preserve">Полномочия владения, пользования и распоряжения имуществом, находящимся в муниципальной собственности поселения исполняет администрация </w:t>
      </w:r>
      <w:r w:rsidR="00971B5D">
        <w:rPr>
          <w:shd w:val="clear" w:color="auto" w:fill="FFFFFF"/>
        </w:rPr>
        <w:t>Новоилимск</w:t>
      </w:r>
      <w:r w:rsidR="008107BD" w:rsidRPr="002F0424">
        <w:t>ого</w:t>
      </w:r>
      <w:r w:rsidR="008107BD" w:rsidRPr="0031629F">
        <w:t xml:space="preserve"> сельского </w:t>
      </w:r>
      <w:r w:rsidR="008107BD" w:rsidRPr="008107BD">
        <w:rPr>
          <w:shd w:val="clear" w:color="auto" w:fill="FFFFFF"/>
        </w:rPr>
        <w:t>поселения</w:t>
      </w:r>
      <w:r w:rsidR="008107BD">
        <w:rPr>
          <w:shd w:val="clear" w:color="auto" w:fill="FFFFFF"/>
        </w:rPr>
        <w:t>.</w:t>
      </w:r>
    </w:p>
    <w:p w:rsidR="008107BD" w:rsidRDefault="00C64537" w:rsidP="005C2078">
      <w:pPr>
        <w:pStyle w:val="Default"/>
        <w:jc w:val="both"/>
      </w:pPr>
      <w:r w:rsidRPr="008107BD">
        <w:t xml:space="preserve">   </w:t>
      </w:r>
      <w:r w:rsidR="005D7F90">
        <w:t xml:space="preserve">          </w:t>
      </w:r>
      <w:r w:rsidR="008107BD" w:rsidRPr="008107BD">
        <w:rPr>
          <w:shd w:val="clear" w:color="auto" w:fill="FFFFFF"/>
        </w:rPr>
        <w:t xml:space="preserve">Управление и распоряжение имуществом в </w:t>
      </w:r>
      <w:r w:rsidR="00971B5D">
        <w:rPr>
          <w:shd w:val="clear" w:color="auto" w:fill="FFFFFF"/>
        </w:rPr>
        <w:t>Новоилим</w:t>
      </w:r>
      <w:r w:rsidR="005D7F90">
        <w:rPr>
          <w:shd w:val="clear" w:color="auto" w:fill="FFFFFF"/>
        </w:rPr>
        <w:t>ском</w:t>
      </w:r>
      <w:r w:rsidR="008107BD" w:rsidRPr="008107BD">
        <w:rPr>
          <w:shd w:val="clear" w:color="auto" w:fill="FFFFFF"/>
        </w:rPr>
        <w:t xml:space="preserve"> муниципальном образовании регламентир</w:t>
      </w:r>
      <w:r w:rsidR="005D7F90">
        <w:rPr>
          <w:shd w:val="clear" w:color="auto" w:fill="FFFFFF"/>
        </w:rPr>
        <w:t>уе</w:t>
      </w:r>
      <w:r w:rsidR="008107BD" w:rsidRPr="008107BD">
        <w:rPr>
          <w:shd w:val="clear" w:color="auto" w:fill="FFFFFF"/>
        </w:rPr>
        <w:t>тся следующими</w:t>
      </w:r>
      <w:r w:rsidR="008107BD" w:rsidRPr="008107BD">
        <w:rPr>
          <w:rStyle w:val="apple-converted-space"/>
          <w:shd w:val="clear" w:color="auto" w:fill="FFFFFF"/>
        </w:rPr>
        <w:t> </w:t>
      </w:r>
      <w:r w:rsidR="008107BD">
        <w:rPr>
          <w:rStyle w:val="apple-converted-space"/>
          <w:shd w:val="clear" w:color="auto" w:fill="FFFFFF"/>
        </w:rPr>
        <w:t>нормативными актами:</w:t>
      </w:r>
      <w:r w:rsidRPr="008107BD">
        <w:t xml:space="preserve">  </w:t>
      </w:r>
    </w:p>
    <w:p w:rsidR="008107BD" w:rsidRDefault="008107BD" w:rsidP="005C2078">
      <w:pPr>
        <w:pStyle w:val="Default"/>
        <w:jc w:val="both"/>
      </w:pPr>
      <w:r>
        <w:t>- П</w:t>
      </w:r>
      <w:r w:rsidRPr="0031629F">
        <w:t>о</w:t>
      </w:r>
      <w:r w:rsidR="000A1918">
        <w:t>ложение</w:t>
      </w:r>
      <w:r>
        <w:t>м</w:t>
      </w:r>
      <w:r w:rsidR="000A1918">
        <w:t xml:space="preserve"> о порядке</w:t>
      </w:r>
      <w:r w:rsidRPr="0031629F">
        <w:t xml:space="preserve"> </w:t>
      </w:r>
      <w:r>
        <w:t xml:space="preserve">ведения </w:t>
      </w:r>
      <w:r w:rsidR="000A1918">
        <w:t>Р</w:t>
      </w:r>
      <w:r>
        <w:t>еестра</w:t>
      </w:r>
      <w:r w:rsidRPr="0031629F">
        <w:t xml:space="preserve"> муниципальн</w:t>
      </w:r>
      <w:r>
        <w:t>ого</w:t>
      </w:r>
      <w:r w:rsidRPr="0031629F">
        <w:t xml:space="preserve"> имуществ</w:t>
      </w:r>
      <w:r>
        <w:t>а</w:t>
      </w:r>
      <w:r w:rsidRPr="0031629F">
        <w:t xml:space="preserve"> </w:t>
      </w:r>
      <w:r w:rsidR="000A1918">
        <w:t>Новоилимского</w:t>
      </w:r>
      <w:r w:rsidRPr="0031629F">
        <w:t xml:space="preserve"> сельского поселения, утвержденным </w:t>
      </w:r>
      <w:r w:rsidR="000A1918">
        <w:t>Решением Думы</w:t>
      </w:r>
      <w:r w:rsidRPr="0031629F">
        <w:t xml:space="preserve"> </w:t>
      </w:r>
      <w:r w:rsidR="000A1918">
        <w:t>Новоилимского</w:t>
      </w:r>
      <w:r w:rsidRPr="0031629F">
        <w:t xml:space="preserve"> сельского поселения от </w:t>
      </w:r>
      <w:r w:rsidR="000A1918">
        <w:t>24</w:t>
      </w:r>
      <w:r w:rsidRPr="0031629F">
        <w:t>.0</w:t>
      </w:r>
      <w:r w:rsidR="000A1918">
        <w:t>2</w:t>
      </w:r>
      <w:r w:rsidRPr="0031629F">
        <w:t>.201</w:t>
      </w:r>
      <w:r w:rsidR="000A1918">
        <w:t>1</w:t>
      </w:r>
      <w:r w:rsidRPr="0031629F">
        <w:t>г</w:t>
      </w:r>
      <w:r w:rsidR="00295887">
        <w:t>.</w:t>
      </w:r>
      <w:r w:rsidRPr="0031629F">
        <w:t xml:space="preserve"> № </w:t>
      </w:r>
      <w:r w:rsidR="000A1918">
        <w:t>12</w:t>
      </w:r>
      <w:r>
        <w:t xml:space="preserve">5 (далее – </w:t>
      </w:r>
      <w:r w:rsidR="009E52E8">
        <w:t xml:space="preserve">Положение о </w:t>
      </w:r>
      <w:r w:rsidR="00B1325D">
        <w:t xml:space="preserve">ведении </w:t>
      </w:r>
      <w:r>
        <w:t>Реестр</w:t>
      </w:r>
      <w:r w:rsidR="00B1325D">
        <w:t>а</w:t>
      </w:r>
      <w:r>
        <w:t>);</w:t>
      </w:r>
    </w:p>
    <w:p w:rsidR="008107BD" w:rsidRDefault="008107BD" w:rsidP="005C2078">
      <w:pPr>
        <w:pStyle w:val="Default"/>
        <w:jc w:val="both"/>
      </w:pPr>
      <w:r>
        <w:t xml:space="preserve">- </w:t>
      </w:r>
      <w:r w:rsidRPr="0031629F">
        <w:t>П</w:t>
      </w:r>
      <w:r w:rsidR="00AC11B1">
        <w:t>оложением об</w:t>
      </w:r>
      <w:r w:rsidRPr="0031629F">
        <w:t xml:space="preserve"> </w:t>
      </w:r>
      <w:r w:rsidR="00AC11B1">
        <w:t>аренде</w:t>
      </w:r>
      <w:r w:rsidRPr="0031629F">
        <w:t xml:space="preserve"> муниципального имущества</w:t>
      </w:r>
      <w:r>
        <w:t>,</w:t>
      </w:r>
      <w:r w:rsidR="00AC11B1">
        <w:t xml:space="preserve"> находящегося в собственности Новоилимского СП,</w:t>
      </w:r>
      <w:r>
        <w:t xml:space="preserve"> </w:t>
      </w:r>
      <w:r w:rsidRPr="0031629F">
        <w:t xml:space="preserve"> </w:t>
      </w:r>
      <w:r>
        <w:t xml:space="preserve">утвержденным </w:t>
      </w:r>
      <w:r w:rsidR="00AC11B1">
        <w:t>постановлением администрации</w:t>
      </w:r>
      <w:r>
        <w:t xml:space="preserve"> </w:t>
      </w:r>
      <w:r w:rsidR="00AC11B1">
        <w:t>Новоилим</w:t>
      </w:r>
      <w:r>
        <w:t xml:space="preserve">ского СП от </w:t>
      </w:r>
      <w:r w:rsidR="00AC11B1">
        <w:t>3</w:t>
      </w:r>
      <w:r>
        <w:t>0.</w:t>
      </w:r>
      <w:r w:rsidR="00AC11B1">
        <w:t>1</w:t>
      </w:r>
      <w:r>
        <w:t>2.201</w:t>
      </w:r>
      <w:r w:rsidR="00AC11B1">
        <w:t>6</w:t>
      </w:r>
      <w:r>
        <w:t xml:space="preserve">г. № </w:t>
      </w:r>
      <w:r w:rsidR="000A1918">
        <w:t>234</w:t>
      </w:r>
      <w:r w:rsidR="005E16C4">
        <w:t>;</w:t>
      </w:r>
    </w:p>
    <w:p w:rsidR="005E16C4" w:rsidRDefault="005E16C4" w:rsidP="005C2078">
      <w:pPr>
        <w:pStyle w:val="Default"/>
        <w:jc w:val="both"/>
      </w:pPr>
      <w:r>
        <w:t>- Положением «О муниципальной казне» Новоилимского сельского поселения,</w:t>
      </w:r>
      <w:r w:rsidRPr="005E16C4">
        <w:t xml:space="preserve"> </w:t>
      </w:r>
      <w:r w:rsidRPr="0031629F">
        <w:t xml:space="preserve">утвержденным </w:t>
      </w:r>
      <w:r>
        <w:t>Решением Думы</w:t>
      </w:r>
      <w:r w:rsidRPr="0031629F">
        <w:t xml:space="preserve"> </w:t>
      </w:r>
      <w:r>
        <w:t>Новоилимского</w:t>
      </w:r>
      <w:r w:rsidRPr="0031629F">
        <w:t xml:space="preserve"> сельского поселения от </w:t>
      </w:r>
      <w:r>
        <w:t>29</w:t>
      </w:r>
      <w:r w:rsidRPr="0031629F">
        <w:t>.</w:t>
      </w:r>
      <w:r>
        <w:t>1</w:t>
      </w:r>
      <w:r w:rsidRPr="0031629F">
        <w:t>0.20</w:t>
      </w:r>
      <w:r>
        <w:t>09</w:t>
      </w:r>
      <w:r w:rsidRPr="0031629F">
        <w:t>г</w:t>
      </w:r>
      <w:r>
        <w:t>.</w:t>
      </w:r>
      <w:r w:rsidRPr="0031629F">
        <w:t xml:space="preserve"> № </w:t>
      </w:r>
      <w:r>
        <w:t>88.</w:t>
      </w:r>
    </w:p>
    <w:p w:rsidR="005C2078" w:rsidRDefault="008107BD" w:rsidP="005C2078">
      <w:pPr>
        <w:pStyle w:val="Default"/>
        <w:jc w:val="both"/>
      </w:pPr>
      <w:r>
        <w:t xml:space="preserve">            </w:t>
      </w:r>
      <w:r w:rsidR="005D7F90" w:rsidRPr="005E16C4">
        <w:t xml:space="preserve">Вместе с </w:t>
      </w:r>
      <w:r w:rsidR="002912E0">
        <w:t>э</w:t>
      </w:r>
      <w:r w:rsidR="005D7F90" w:rsidRPr="005E16C4">
        <w:t>т</w:t>
      </w:r>
      <w:r w:rsidR="002912E0">
        <w:t>и</w:t>
      </w:r>
      <w:r w:rsidR="005D7F90" w:rsidRPr="005E16C4">
        <w:t xml:space="preserve">м, </w:t>
      </w:r>
      <w:r w:rsidR="00205151" w:rsidRPr="005E16C4">
        <w:t xml:space="preserve">Контрольно-счетная палата Нижнеилимского муниципального района (далее – КСП района) </w:t>
      </w:r>
      <w:r w:rsidR="005D7F90" w:rsidRPr="005E16C4">
        <w:t>отмечает, что Положени</w:t>
      </w:r>
      <w:r w:rsidR="005E16C4">
        <w:t>е</w:t>
      </w:r>
      <w:r w:rsidR="005D7F90" w:rsidRPr="005E16C4">
        <w:t xml:space="preserve"> </w:t>
      </w:r>
      <w:r w:rsidR="005C2078" w:rsidRPr="005E16C4">
        <w:t>по управлению и распоряжению муниципальным имуществом</w:t>
      </w:r>
      <w:r w:rsidR="000A1918" w:rsidRPr="005E16C4">
        <w:t xml:space="preserve"> </w:t>
      </w:r>
      <w:r w:rsidR="005D7F90" w:rsidRPr="005E16C4">
        <w:t>не представлен</w:t>
      </w:r>
      <w:r w:rsidR="005E16C4">
        <w:t>о</w:t>
      </w:r>
      <w:r w:rsidR="005D7F90" w:rsidRPr="005E16C4">
        <w:t>.</w:t>
      </w:r>
      <w:r w:rsidR="005C2078" w:rsidRPr="0031629F">
        <w:t xml:space="preserve"> </w:t>
      </w:r>
    </w:p>
    <w:p w:rsidR="00DC2334" w:rsidRDefault="005C2078" w:rsidP="00957BA3">
      <w:pPr>
        <w:pStyle w:val="Default"/>
        <w:jc w:val="both"/>
        <w:rPr>
          <w:bCs/>
        </w:rPr>
      </w:pPr>
      <w:r>
        <w:t xml:space="preserve">         </w:t>
      </w:r>
      <w:r w:rsidR="00FB7B69">
        <w:t xml:space="preserve">  </w:t>
      </w:r>
      <w:r w:rsidR="00011C04">
        <w:t xml:space="preserve"> </w:t>
      </w:r>
      <w:r w:rsidR="00DC2334" w:rsidRPr="00031A1A">
        <w:rPr>
          <w:bCs/>
        </w:rPr>
        <w:t xml:space="preserve">Распоряжением администрации </w:t>
      </w:r>
      <w:r w:rsidR="00031A1A">
        <w:rPr>
          <w:bCs/>
        </w:rPr>
        <w:t>Новоилим</w:t>
      </w:r>
      <w:r w:rsidR="00CA33E8" w:rsidRPr="00031A1A">
        <w:t>ского</w:t>
      </w:r>
      <w:r w:rsidR="00100F27" w:rsidRPr="00031A1A">
        <w:t xml:space="preserve"> СП </w:t>
      </w:r>
      <w:r w:rsidR="00DC2334" w:rsidRPr="00031A1A">
        <w:rPr>
          <w:bCs/>
        </w:rPr>
        <w:t xml:space="preserve">от </w:t>
      </w:r>
      <w:r w:rsidR="00031A1A">
        <w:rPr>
          <w:bCs/>
        </w:rPr>
        <w:t>2</w:t>
      </w:r>
      <w:r w:rsidR="00DC2334" w:rsidRPr="00031A1A">
        <w:rPr>
          <w:bCs/>
        </w:rPr>
        <w:t>1.</w:t>
      </w:r>
      <w:r w:rsidR="00031A1A">
        <w:rPr>
          <w:bCs/>
        </w:rPr>
        <w:t>08</w:t>
      </w:r>
      <w:r w:rsidR="00DC2334" w:rsidRPr="00031A1A">
        <w:rPr>
          <w:bCs/>
        </w:rPr>
        <w:t>.201</w:t>
      </w:r>
      <w:r w:rsidR="00031A1A">
        <w:rPr>
          <w:bCs/>
        </w:rPr>
        <w:t>7</w:t>
      </w:r>
      <w:r w:rsidR="00DC2334" w:rsidRPr="00031A1A">
        <w:rPr>
          <w:bCs/>
        </w:rPr>
        <w:t xml:space="preserve">г. № </w:t>
      </w:r>
      <w:r w:rsidR="00031A1A">
        <w:rPr>
          <w:bCs/>
        </w:rPr>
        <w:t>70</w:t>
      </w:r>
      <w:r w:rsidR="007B4241">
        <w:rPr>
          <w:bCs/>
        </w:rPr>
        <w:t xml:space="preserve"> </w:t>
      </w:r>
      <w:r w:rsidR="00DC2334" w:rsidRPr="00031A1A">
        <w:rPr>
          <w:bCs/>
        </w:rPr>
        <w:t xml:space="preserve">ответственным лицом за ведение </w:t>
      </w:r>
      <w:r w:rsidR="0061217A">
        <w:rPr>
          <w:bCs/>
        </w:rPr>
        <w:t>Р</w:t>
      </w:r>
      <w:r w:rsidR="00DC2334" w:rsidRPr="00031A1A">
        <w:rPr>
          <w:bCs/>
        </w:rPr>
        <w:t>еестра муниципального имуществ</w:t>
      </w:r>
      <w:r w:rsidR="0061217A">
        <w:rPr>
          <w:bCs/>
        </w:rPr>
        <w:t>а,</w:t>
      </w:r>
      <w:r w:rsidR="00DC2334" w:rsidRPr="00031A1A">
        <w:rPr>
          <w:bCs/>
        </w:rPr>
        <w:t xml:space="preserve"> </w:t>
      </w:r>
      <w:r w:rsidR="00100F27" w:rsidRPr="00031A1A">
        <w:rPr>
          <w:bCs/>
        </w:rPr>
        <w:t xml:space="preserve">находящегося в собственности </w:t>
      </w:r>
      <w:r w:rsidR="00031A1A">
        <w:rPr>
          <w:bCs/>
        </w:rPr>
        <w:t>Новоилим</w:t>
      </w:r>
      <w:r w:rsidR="00031A1A" w:rsidRPr="00031A1A">
        <w:t>ского</w:t>
      </w:r>
      <w:r w:rsidR="00100F27" w:rsidRPr="00031A1A">
        <w:t xml:space="preserve"> СП</w:t>
      </w:r>
      <w:r w:rsidR="00951F7D">
        <w:t>,</w:t>
      </w:r>
      <w:r w:rsidR="00951F7D" w:rsidRPr="00951F7D">
        <w:rPr>
          <w:bCs/>
        </w:rPr>
        <w:t xml:space="preserve"> </w:t>
      </w:r>
      <w:r w:rsidR="007B4241" w:rsidRPr="00031A1A">
        <w:rPr>
          <w:bCs/>
        </w:rPr>
        <w:t xml:space="preserve">назначена </w:t>
      </w:r>
      <w:r w:rsidR="00951F7D" w:rsidRPr="00031A1A">
        <w:rPr>
          <w:bCs/>
        </w:rPr>
        <w:t xml:space="preserve">ведущий специалист администрации </w:t>
      </w:r>
      <w:r w:rsidR="00951F7D">
        <w:rPr>
          <w:bCs/>
        </w:rPr>
        <w:t>Новоилим</w:t>
      </w:r>
      <w:r w:rsidR="00951F7D" w:rsidRPr="00031A1A">
        <w:t xml:space="preserve">ского СП </w:t>
      </w:r>
      <w:r w:rsidR="00951F7D">
        <w:t>Одинцова</w:t>
      </w:r>
      <w:r w:rsidR="00951F7D" w:rsidRPr="00031A1A">
        <w:t xml:space="preserve"> Л.</w:t>
      </w:r>
      <w:r w:rsidR="00951F7D">
        <w:t>А.</w:t>
      </w:r>
    </w:p>
    <w:p w:rsidR="00011C04" w:rsidRDefault="00011C04" w:rsidP="00957BA3">
      <w:pPr>
        <w:jc w:val="center"/>
        <w:rPr>
          <w:rFonts w:eastAsiaTheme="minorHAnsi"/>
          <w:b/>
          <w:bCs/>
          <w:i/>
          <w:lang w:eastAsia="en-US"/>
        </w:rPr>
      </w:pPr>
    </w:p>
    <w:p w:rsidR="00DC2334" w:rsidRPr="00C2366E" w:rsidRDefault="00957BA3" w:rsidP="00957BA3">
      <w:pPr>
        <w:jc w:val="center"/>
        <w:rPr>
          <w:bCs/>
          <w:i/>
        </w:rPr>
      </w:pPr>
      <w:r w:rsidRPr="00C2366E">
        <w:rPr>
          <w:rFonts w:eastAsiaTheme="minorHAnsi"/>
          <w:b/>
          <w:bCs/>
          <w:i/>
          <w:lang w:eastAsia="en-US"/>
        </w:rPr>
        <w:t xml:space="preserve">Ведение </w:t>
      </w:r>
      <w:r w:rsidR="0061217A" w:rsidRPr="00C2366E">
        <w:rPr>
          <w:rFonts w:eastAsiaTheme="minorHAnsi"/>
          <w:b/>
          <w:bCs/>
          <w:i/>
          <w:lang w:eastAsia="en-US"/>
        </w:rPr>
        <w:t>Р</w:t>
      </w:r>
      <w:r w:rsidRPr="00C2366E">
        <w:rPr>
          <w:rFonts w:eastAsiaTheme="minorHAnsi"/>
          <w:b/>
          <w:bCs/>
          <w:i/>
          <w:lang w:eastAsia="en-US"/>
        </w:rPr>
        <w:t>еестра муниципального имущества</w:t>
      </w:r>
      <w:r w:rsidR="00C2366E">
        <w:rPr>
          <w:rFonts w:eastAsiaTheme="minorHAnsi"/>
          <w:b/>
          <w:bCs/>
          <w:i/>
          <w:lang w:eastAsia="en-US"/>
        </w:rPr>
        <w:t xml:space="preserve"> </w:t>
      </w:r>
    </w:p>
    <w:p w:rsidR="00011C04" w:rsidRPr="00C2366E" w:rsidRDefault="005003D8" w:rsidP="003D7FEE">
      <w:pPr>
        <w:pStyle w:val="Default"/>
        <w:jc w:val="both"/>
        <w:rPr>
          <w:i/>
        </w:rPr>
      </w:pPr>
      <w:r w:rsidRPr="00C2366E">
        <w:rPr>
          <w:i/>
        </w:rPr>
        <w:t xml:space="preserve">          </w:t>
      </w:r>
      <w:r w:rsidR="00766E5B" w:rsidRPr="00C2366E">
        <w:rPr>
          <w:i/>
        </w:rPr>
        <w:t xml:space="preserve"> </w:t>
      </w:r>
    </w:p>
    <w:p w:rsidR="00555074" w:rsidRDefault="009E52E8" w:rsidP="00ED5250">
      <w:pPr>
        <w:autoSpaceDE w:val="0"/>
        <w:autoSpaceDN w:val="0"/>
        <w:adjustRightInd w:val="0"/>
      </w:pPr>
      <w:r>
        <w:rPr>
          <w:rFonts w:eastAsiaTheme="minorHAnsi"/>
          <w:lang w:eastAsia="en-US"/>
        </w:rPr>
        <w:t xml:space="preserve">           </w:t>
      </w:r>
      <w:r w:rsidRPr="009E52E8">
        <w:rPr>
          <w:rFonts w:eastAsiaTheme="minorHAnsi"/>
          <w:lang w:eastAsia="en-US"/>
        </w:rPr>
        <w:t xml:space="preserve">Положением о </w:t>
      </w:r>
      <w:r w:rsidR="00B1325D">
        <w:rPr>
          <w:rFonts w:eastAsiaTheme="minorHAnsi"/>
          <w:lang w:eastAsia="en-US"/>
        </w:rPr>
        <w:t xml:space="preserve">ведении </w:t>
      </w:r>
      <w:r>
        <w:rPr>
          <w:rFonts w:eastAsiaTheme="minorHAnsi"/>
          <w:lang w:eastAsia="en-US"/>
        </w:rPr>
        <w:t>Реестр</w:t>
      </w:r>
      <w:r w:rsidR="00B1325D">
        <w:rPr>
          <w:rFonts w:eastAsiaTheme="minorHAnsi"/>
          <w:lang w:eastAsia="en-US"/>
        </w:rPr>
        <w:t>а</w:t>
      </w:r>
      <w:r>
        <w:rPr>
          <w:rFonts w:eastAsiaTheme="minorHAnsi"/>
          <w:lang w:eastAsia="en-US"/>
        </w:rPr>
        <w:t xml:space="preserve"> Новоилимск</w:t>
      </w:r>
      <w:r w:rsidRPr="009E52E8">
        <w:rPr>
          <w:rFonts w:eastAsiaTheme="minorHAnsi"/>
          <w:lang w:eastAsia="en-US"/>
        </w:rPr>
        <w:t>ого сельского поселения определено, что учет муниципального имущества в поселении осуществляется посредством ведения</w:t>
      </w:r>
      <w:r>
        <w:rPr>
          <w:rFonts w:eastAsiaTheme="minorHAnsi"/>
          <w:lang w:eastAsia="en-US"/>
        </w:rPr>
        <w:t xml:space="preserve"> </w:t>
      </w:r>
      <w:r w:rsidRPr="009E52E8">
        <w:rPr>
          <w:rFonts w:eastAsiaTheme="minorHAnsi"/>
          <w:lang w:eastAsia="en-US"/>
        </w:rPr>
        <w:t>Реестра.</w:t>
      </w:r>
      <w:r w:rsidR="00ED5250">
        <w:rPr>
          <w:rFonts w:eastAsiaTheme="minorHAnsi"/>
          <w:lang w:eastAsia="en-US"/>
        </w:rPr>
        <w:t xml:space="preserve"> </w:t>
      </w:r>
      <w:r>
        <w:t xml:space="preserve">Реестр </w:t>
      </w:r>
      <w:r w:rsidR="00327528">
        <w:t xml:space="preserve">ведется </w:t>
      </w:r>
      <w:r>
        <w:t>на бумажных и электронных носителях</w:t>
      </w:r>
      <w:r w:rsidR="00ED5250">
        <w:t>.</w:t>
      </w:r>
    </w:p>
    <w:p w:rsidR="00ED5250" w:rsidRPr="00ED5250" w:rsidRDefault="00ED5250" w:rsidP="00ED5250">
      <w:pPr>
        <w:autoSpaceDE w:val="0"/>
        <w:autoSpaceDN w:val="0"/>
        <w:adjustRightInd w:val="0"/>
        <w:rPr>
          <w:rFonts w:eastAsiaTheme="minorHAnsi"/>
          <w:lang w:eastAsia="en-US"/>
        </w:rPr>
      </w:pPr>
      <w:r>
        <w:rPr>
          <w:rFonts w:eastAsiaTheme="minorHAnsi"/>
          <w:lang w:eastAsia="en-US"/>
        </w:rPr>
        <w:t xml:space="preserve">          </w:t>
      </w:r>
      <w:r w:rsidR="00011C04">
        <w:rPr>
          <w:rFonts w:eastAsiaTheme="minorHAnsi"/>
          <w:lang w:eastAsia="en-US"/>
        </w:rPr>
        <w:t xml:space="preserve"> </w:t>
      </w:r>
      <w:r w:rsidRPr="00ED5250">
        <w:rPr>
          <w:rFonts w:eastAsiaTheme="minorHAnsi"/>
          <w:lang w:eastAsia="en-US"/>
        </w:rPr>
        <w:t xml:space="preserve">Пунктом 5 статьи 51 </w:t>
      </w:r>
      <w:r w:rsidR="00327528" w:rsidRPr="00327528">
        <w:rPr>
          <w:rFonts w:eastAsiaTheme="minorHAnsi"/>
          <w:lang w:eastAsia="en-US"/>
        </w:rPr>
        <w:t>Федеральн</w:t>
      </w:r>
      <w:r w:rsidR="00327528">
        <w:rPr>
          <w:rFonts w:eastAsiaTheme="minorHAnsi"/>
          <w:lang w:eastAsia="en-US"/>
        </w:rPr>
        <w:t>ого</w:t>
      </w:r>
      <w:r w:rsidR="00327528" w:rsidRPr="00327528">
        <w:rPr>
          <w:rFonts w:eastAsiaTheme="minorHAnsi"/>
          <w:lang w:eastAsia="en-US"/>
        </w:rPr>
        <w:t xml:space="preserve"> закон</w:t>
      </w:r>
      <w:r w:rsidR="00327528">
        <w:rPr>
          <w:rFonts w:eastAsiaTheme="minorHAnsi"/>
          <w:lang w:eastAsia="en-US"/>
        </w:rPr>
        <w:t>а</w:t>
      </w:r>
      <w:r w:rsidR="00327528" w:rsidRPr="00327528">
        <w:rPr>
          <w:rFonts w:eastAsiaTheme="minorHAnsi"/>
          <w:lang w:eastAsia="en-US"/>
        </w:rPr>
        <w:t xml:space="preserve"> от 06.10.2003</w:t>
      </w:r>
      <w:r w:rsidR="00327528">
        <w:rPr>
          <w:rFonts w:eastAsiaTheme="minorHAnsi"/>
          <w:lang w:eastAsia="en-US"/>
        </w:rPr>
        <w:t>г.</w:t>
      </w:r>
      <w:r w:rsidR="00327528" w:rsidRPr="00327528">
        <w:rPr>
          <w:rFonts w:eastAsiaTheme="minorHAnsi"/>
          <w:lang w:eastAsia="en-US"/>
        </w:rPr>
        <w:t xml:space="preserve"> </w:t>
      </w:r>
      <w:r w:rsidR="00327528">
        <w:rPr>
          <w:rFonts w:eastAsiaTheme="minorHAnsi"/>
          <w:lang w:eastAsia="en-US"/>
        </w:rPr>
        <w:t>№</w:t>
      </w:r>
      <w:r w:rsidR="00327528" w:rsidRPr="00327528">
        <w:rPr>
          <w:rFonts w:eastAsiaTheme="minorHAnsi"/>
          <w:lang w:eastAsia="en-US"/>
        </w:rPr>
        <w:t xml:space="preserve"> 131-ФЗ (ред. от 05.12.2017</w:t>
      </w:r>
      <w:r w:rsidR="00327528">
        <w:rPr>
          <w:rFonts w:eastAsiaTheme="minorHAnsi"/>
          <w:lang w:eastAsia="en-US"/>
        </w:rPr>
        <w:t>г.</w:t>
      </w:r>
      <w:r w:rsidR="00327528" w:rsidRPr="00327528">
        <w:rPr>
          <w:rFonts w:eastAsiaTheme="minorHAnsi"/>
          <w:lang w:eastAsia="en-US"/>
        </w:rPr>
        <w:t xml:space="preserve">) </w:t>
      </w:r>
      <w:r w:rsidR="00327528">
        <w:rPr>
          <w:rFonts w:eastAsiaTheme="minorHAnsi"/>
          <w:lang w:eastAsia="en-US"/>
        </w:rPr>
        <w:t>«</w:t>
      </w:r>
      <w:r w:rsidR="00327528" w:rsidRPr="00327528">
        <w:rPr>
          <w:rFonts w:eastAsiaTheme="minorHAnsi"/>
          <w:lang w:eastAsia="en-US"/>
        </w:rPr>
        <w:t>Об общих принципах организации местного самоуправления в Российской Федерации</w:t>
      </w:r>
      <w:r w:rsidR="00327528">
        <w:rPr>
          <w:rFonts w:eastAsiaTheme="minorHAnsi"/>
          <w:lang w:eastAsia="en-US"/>
        </w:rPr>
        <w:t>»</w:t>
      </w:r>
      <w:r w:rsidR="00327528" w:rsidRPr="00327528">
        <w:rPr>
          <w:rFonts w:eastAsiaTheme="minorHAnsi"/>
          <w:lang w:eastAsia="en-US"/>
        </w:rPr>
        <w:t xml:space="preserve"> (с изм. и доп.</w:t>
      </w:r>
      <w:r w:rsidR="00295887">
        <w:rPr>
          <w:rFonts w:eastAsiaTheme="minorHAnsi"/>
          <w:lang w:eastAsia="en-US"/>
        </w:rPr>
        <w:t xml:space="preserve"> от</w:t>
      </w:r>
      <w:r w:rsidR="00327528" w:rsidRPr="00327528">
        <w:rPr>
          <w:rFonts w:eastAsiaTheme="minorHAnsi"/>
          <w:lang w:eastAsia="en-US"/>
        </w:rPr>
        <w:t xml:space="preserve"> 16.12.2017</w:t>
      </w:r>
      <w:r w:rsidR="00327528">
        <w:rPr>
          <w:rFonts w:eastAsiaTheme="minorHAnsi"/>
          <w:lang w:eastAsia="en-US"/>
        </w:rPr>
        <w:t>г.</w:t>
      </w:r>
      <w:r w:rsidR="00327528" w:rsidRPr="00327528">
        <w:rPr>
          <w:rFonts w:eastAsiaTheme="minorHAnsi"/>
          <w:lang w:eastAsia="en-US"/>
        </w:rPr>
        <w:t>)</w:t>
      </w:r>
      <w:r w:rsidRPr="00ED5250">
        <w:rPr>
          <w:rFonts w:eastAsiaTheme="minorHAnsi"/>
          <w:lang w:eastAsia="en-US"/>
        </w:rPr>
        <w:t xml:space="preserve"> определено, что органы местного самоуправления ведут </w:t>
      </w:r>
      <w:r w:rsidR="0061217A">
        <w:rPr>
          <w:rFonts w:eastAsiaTheme="minorHAnsi"/>
          <w:lang w:eastAsia="en-US"/>
        </w:rPr>
        <w:t>Р</w:t>
      </w:r>
      <w:r w:rsidRPr="00ED5250">
        <w:rPr>
          <w:rFonts w:eastAsiaTheme="minorHAnsi"/>
          <w:lang w:eastAsia="en-US"/>
        </w:rPr>
        <w:t>еестры муниципального имущества в порядке, определенном Приказ</w:t>
      </w:r>
      <w:r w:rsidR="00B1325D">
        <w:rPr>
          <w:rFonts w:eastAsiaTheme="minorHAnsi"/>
          <w:lang w:eastAsia="en-US"/>
        </w:rPr>
        <w:t>ом</w:t>
      </w:r>
      <w:r w:rsidRPr="00ED5250">
        <w:rPr>
          <w:rFonts w:eastAsiaTheme="minorHAnsi"/>
          <w:lang w:eastAsia="en-US"/>
        </w:rPr>
        <w:t xml:space="preserve"> </w:t>
      </w:r>
      <w:r w:rsidR="00327528" w:rsidRPr="003C352F">
        <w:t>Министерства экономического развития РФ «Об утверждении порядка ведения органами местного самоуправления реестров муниципального имущества» от 30.08.2011г. № 424</w:t>
      </w:r>
      <w:r w:rsidR="00327528">
        <w:t xml:space="preserve"> (далее – П</w:t>
      </w:r>
      <w:r w:rsidR="00327528" w:rsidRPr="003C352F">
        <w:t>риказ</w:t>
      </w:r>
      <w:r w:rsidR="00327528">
        <w:t xml:space="preserve"> </w:t>
      </w:r>
      <w:r w:rsidR="00327528" w:rsidRPr="003C352F">
        <w:t>от 30.08.2011г. № 424</w:t>
      </w:r>
      <w:r w:rsidR="00327528">
        <w:t>)</w:t>
      </w:r>
      <w:r w:rsidR="00327528">
        <w:rPr>
          <w:rFonts w:eastAsiaTheme="minorHAnsi"/>
          <w:lang w:eastAsia="en-US"/>
        </w:rPr>
        <w:t>.</w:t>
      </w:r>
    </w:p>
    <w:p w:rsidR="00EF33C9" w:rsidRPr="003C352F" w:rsidRDefault="00327528" w:rsidP="002404E9">
      <w:pPr>
        <w:tabs>
          <w:tab w:val="left" w:pos="7875"/>
        </w:tabs>
      </w:pPr>
      <w:r>
        <w:t xml:space="preserve">         </w:t>
      </w:r>
      <w:r w:rsidR="00011C04">
        <w:t xml:space="preserve">  </w:t>
      </w:r>
      <w:r w:rsidR="00EF33C9" w:rsidRPr="003C352F">
        <w:t xml:space="preserve">Реестр муниципального имущества </w:t>
      </w:r>
      <w:r w:rsidR="00EF33C9">
        <w:rPr>
          <w:rFonts w:eastAsiaTheme="minorHAnsi"/>
          <w:lang w:eastAsia="en-US"/>
        </w:rPr>
        <w:t>Новоилимск</w:t>
      </w:r>
      <w:r w:rsidR="00EF33C9" w:rsidRPr="009E52E8">
        <w:rPr>
          <w:rFonts w:eastAsiaTheme="minorHAnsi"/>
          <w:lang w:eastAsia="en-US"/>
        </w:rPr>
        <w:t xml:space="preserve">ого сельского поселения </w:t>
      </w:r>
      <w:r w:rsidR="00EF33C9">
        <w:t>на 2017 год состоит</w:t>
      </w:r>
      <w:r w:rsidR="00EF33C9" w:rsidRPr="003C352F">
        <w:t>:</w:t>
      </w:r>
    </w:p>
    <w:p w:rsidR="00EF33C9" w:rsidRPr="003C352F" w:rsidRDefault="00EF33C9" w:rsidP="00EF33C9">
      <w:r w:rsidRPr="003C352F">
        <w:t xml:space="preserve">- </w:t>
      </w:r>
      <w:r w:rsidR="00951F7D">
        <w:t xml:space="preserve">книга № </w:t>
      </w:r>
      <w:r w:rsidRPr="003C352F">
        <w:t xml:space="preserve">1 </w:t>
      </w:r>
      <w:r w:rsidR="00951F7D">
        <w:t>«Реестр объектов</w:t>
      </w:r>
      <w:r w:rsidRPr="003C352F">
        <w:t xml:space="preserve"> недвижимо</w:t>
      </w:r>
      <w:r w:rsidR="00951F7D">
        <w:t>го</w:t>
      </w:r>
      <w:r w:rsidRPr="003C352F">
        <w:t xml:space="preserve"> имуществ</w:t>
      </w:r>
      <w:r w:rsidR="00951F7D">
        <w:t>а</w:t>
      </w:r>
      <w:r w:rsidRPr="003C352F">
        <w:t>;</w:t>
      </w:r>
    </w:p>
    <w:p w:rsidR="00951F7D" w:rsidRDefault="00EF33C9" w:rsidP="00EF33C9">
      <w:r w:rsidRPr="003C352F">
        <w:t xml:space="preserve">- </w:t>
      </w:r>
      <w:r w:rsidR="00951F7D">
        <w:t xml:space="preserve">книга № </w:t>
      </w:r>
      <w:r w:rsidRPr="003C352F">
        <w:t xml:space="preserve">2 </w:t>
      </w:r>
      <w:r w:rsidR="00951F7D">
        <w:t xml:space="preserve">«Реестр муниципальных </w:t>
      </w:r>
      <w:r w:rsidR="00951F7D" w:rsidRPr="00205151">
        <w:rPr>
          <w:u w:val="single"/>
        </w:rPr>
        <w:t>организаций</w:t>
      </w:r>
      <w:r w:rsidR="00951F7D">
        <w:t>»</w:t>
      </w:r>
      <w:r w:rsidR="0061217A">
        <w:t>;</w:t>
      </w:r>
    </w:p>
    <w:p w:rsidR="00EF33C9" w:rsidRPr="003C352F" w:rsidRDefault="00951F7D" w:rsidP="00EF33C9">
      <w:r>
        <w:t>- книга № 3 «Р</w:t>
      </w:r>
      <w:r w:rsidR="002404E9">
        <w:t>еестр жилых помещений»</w:t>
      </w:r>
      <w:r w:rsidR="00EF33C9" w:rsidRPr="003C352F">
        <w:t>;</w:t>
      </w:r>
    </w:p>
    <w:p w:rsidR="00EF33C9" w:rsidRDefault="00EF33C9" w:rsidP="00EF33C9">
      <w:r w:rsidRPr="003C352F">
        <w:t xml:space="preserve">- </w:t>
      </w:r>
      <w:r w:rsidR="002404E9">
        <w:t>книга № 4</w:t>
      </w:r>
      <w:r w:rsidRPr="003C352F">
        <w:t xml:space="preserve"> </w:t>
      </w:r>
      <w:r w:rsidR="002404E9">
        <w:t>«Реестр объектов движимого имущества».</w:t>
      </w:r>
    </w:p>
    <w:p w:rsidR="002404E9" w:rsidRDefault="002404E9" w:rsidP="002404E9">
      <w:pPr>
        <w:tabs>
          <w:tab w:val="left" w:pos="7875"/>
        </w:tabs>
      </w:pPr>
      <w:r>
        <w:t xml:space="preserve">         </w:t>
      </w:r>
      <w:r w:rsidR="00011C04">
        <w:t xml:space="preserve">  </w:t>
      </w:r>
      <w:r w:rsidRPr="003C352F">
        <w:t xml:space="preserve">КСП района отмечает, что </w:t>
      </w:r>
      <w:r>
        <w:t>Положение о</w:t>
      </w:r>
      <w:r w:rsidRPr="003C352F">
        <w:t xml:space="preserve"> ведени</w:t>
      </w:r>
      <w:r>
        <w:t>и</w:t>
      </w:r>
      <w:r w:rsidRPr="003C352F">
        <w:t xml:space="preserve"> </w:t>
      </w:r>
      <w:r>
        <w:t>Р</w:t>
      </w:r>
      <w:r w:rsidRPr="003C352F">
        <w:t>еестра имущества, находящегося в муниципальной собственности</w:t>
      </w:r>
      <w:r w:rsidRPr="00327528">
        <w:t xml:space="preserve"> </w:t>
      </w:r>
      <w:r>
        <w:t xml:space="preserve">Новоилимского СП и Реестр муниципального имущества, </w:t>
      </w:r>
      <w:r w:rsidRPr="003C352F">
        <w:t xml:space="preserve">не соответствует </w:t>
      </w:r>
      <w:r>
        <w:t>П</w:t>
      </w:r>
      <w:r w:rsidRPr="003C352F">
        <w:t>риказ</w:t>
      </w:r>
      <w:r>
        <w:t xml:space="preserve">у </w:t>
      </w:r>
      <w:r w:rsidRPr="003C352F">
        <w:t>от 30.08.2011г. № 424</w:t>
      </w:r>
      <w:r>
        <w:t>.</w:t>
      </w:r>
    </w:p>
    <w:p w:rsidR="003177B7" w:rsidRDefault="00011C04" w:rsidP="00205274">
      <w:pPr>
        <w:autoSpaceDE w:val="0"/>
        <w:autoSpaceDN w:val="0"/>
        <w:adjustRightInd w:val="0"/>
        <w:ind w:firstLine="540"/>
      </w:pPr>
      <w:r>
        <w:t xml:space="preserve">  </w:t>
      </w:r>
      <w:r w:rsidR="00A0011E">
        <w:t>По</w:t>
      </w:r>
      <w:r w:rsidR="003177B7">
        <w:t xml:space="preserve"> данны</w:t>
      </w:r>
      <w:r w:rsidR="00A0011E">
        <w:t>м</w:t>
      </w:r>
      <w:r w:rsidR="00C037FB">
        <w:t xml:space="preserve"> Реестр</w:t>
      </w:r>
      <w:r w:rsidR="003177B7">
        <w:t xml:space="preserve">а </w:t>
      </w:r>
      <w:r w:rsidR="00B438DE" w:rsidRPr="003C352F">
        <w:t xml:space="preserve">о муниципальном </w:t>
      </w:r>
      <w:r w:rsidR="003177B7">
        <w:t>недвижимо</w:t>
      </w:r>
      <w:r w:rsidR="00B438DE">
        <w:t>м</w:t>
      </w:r>
      <w:r w:rsidR="003177B7">
        <w:t xml:space="preserve"> имуществ</w:t>
      </w:r>
      <w:r w:rsidR="00B438DE">
        <w:t>е</w:t>
      </w:r>
      <w:r w:rsidR="003177B7">
        <w:t xml:space="preserve"> на 01.01.2018г.</w:t>
      </w:r>
      <w:r w:rsidR="00B438DE">
        <w:t xml:space="preserve"> числится</w:t>
      </w:r>
      <w:r w:rsidR="003177B7">
        <w:t>:</w:t>
      </w:r>
    </w:p>
    <w:p w:rsidR="00A0011E" w:rsidRDefault="003177B7" w:rsidP="0061217A">
      <w:pPr>
        <w:pStyle w:val="Default"/>
        <w:jc w:val="both"/>
      </w:pPr>
      <w:r>
        <w:t>-</w:t>
      </w:r>
      <w:r w:rsidR="00C037FB">
        <w:t xml:space="preserve"> нежилого фонда 30</w:t>
      </w:r>
      <w:r w:rsidR="00205274">
        <w:t xml:space="preserve"> объектов </w:t>
      </w:r>
      <w:r w:rsidR="00D54F68">
        <w:t xml:space="preserve">общей </w:t>
      </w:r>
      <w:r w:rsidR="00205274">
        <w:t xml:space="preserve">балансовой стоимостью </w:t>
      </w:r>
      <w:r w:rsidR="0027217C">
        <w:t>6 992,9</w:t>
      </w:r>
      <w:r w:rsidR="00205274">
        <w:t xml:space="preserve"> тыс. рублей</w:t>
      </w:r>
      <w:r w:rsidR="00A71720">
        <w:t xml:space="preserve"> (здания, тепловые, водопроводные сети, земельные участки, автомобильные дороги, сооружения и т.д.)</w:t>
      </w:r>
      <w:r w:rsidR="00A0011E">
        <w:t>;</w:t>
      </w:r>
    </w:p>
    <w:p w:rsidR="00A0011E" w:rsidRDefault="00A71720" w:rsidP="00A0011E">
      <w:pPr>
        <w:autoSpaceDE w:val="0"/>
        <w:autoSpaceDN w:val="0"/>
        <w:adjustRightInd w:val="0"/>
      </w:pPr>
      <w:r>
        <w:t xml:space="preserve"> </w:t>
      </w:r>
      <w:r w:rsidR="00205274">
        <w:t xml:space="preserve"> </w:t>
      </w:r>
      <w:r w:rsidR="00A0011E">
        <w:t xml:space="preserve">- жилого фонда 64 единицы </w:t>
      </w:r>
      <w:r w:rsidR="00D54F68">
        <w:t xml:space="preserve">общей </w:t>
      </w:r>
      <w:r w:rsidR="00A0011E">
        <w:t xml:space="preserve">балансовой стоимостью 5 001,4 тыс. рублей. </w:t>
      </w:r>
    </w:p>
    <w:p w:rsidR="00A0011E" w:rsidRDefault="00A71720" w:rsidP="00F27669">
      <w:pPr>
        <w:pStyle w:val="Default"/>
        <w:jc w:val="both"/>
        <w:rPr>
          <w:sz w:val="23"/>
          <w:szCs w:val="23"/>
        </w:rPr>
      </w:pPr>
      <w:r>
        <w:t xml:space="preserve">         </w:t>
      </w:r>
      <w:r w:rsidR="00011C04">
        <w:t xml:space="preserve">  </w:t>
      </w:r>
      <w:r>
        <w:rPr>
          <w:sz w:val="23"/>
          <w:szCs w:val="23"/>
        </w:rPr>
        <w:t xml:space="preserve">Согласно </w:t>
      </w:r>
      <w:r w:rsidR="0073009C">
        <w:rPr>
          <w:sz w:val="23"/>
          <w:szCs w:val="23"/>
        </w:rPr>
        <w:t xml:space="preserve">книге № 1 в </w:t>
      </w:r>
      <w:r>
        <w:rPr>
          <w:sz w:val="23"/>
          <w:szCs w:val="23"/>
        </w:rPr>
        <w:t>Реестр</w:t>
      </w:r>
      <w:r w:rsidR="0073009C">
        <w:rPr>
          <w:sz w:val="23"/>
          <w:szCs w:val="23"/>
        </w:rPr>
        <w:t>е</w:t>
      </w:r>
      <w:r>
        <w:rPr>
          <w:sz w:val="23"/>
          <w:szCs w:val="23"/>
        </w:rPr>
        <w:t xml:space="preserve"> на 01.01.201</w:t>
      </w:r>
      <w:r w:rsidR="0073009C">
        <w:rPr>
          <w:sz w:val="23"/>
          <w:szCs w:val="23"/>
        </w:rPr>
        <w:t>8</w:t>
      </w:r>
      <w:r>
        <w:rPr>
          <w:sz w:val="23"/>
          <w:szCs w:val="23"/>
        </w:rPr>
        <w:t xml:space="preserve">г. числится </w:t>
      </w:r>
      <w:r w:rsidR="0073009C">
        <w:rPr>
          <w:sz w:val="23"/>
          <w:szCs w:val="23"/>
        </w:rPr>
        <w:t>13</w:t>
      </w:r>
      <w:r>
        <w:rPr>
          <w:sz w:val="23"/>
          <w:szCs w:val="23"/>
        </w:rPr>
        <w:t xml:space="preserve"> </w:t>
      </w:r>
      <w:r w:rsidR="0073009C">
        <w:rPr>
          <w:sz w:val="23"/>
          <w:szCs w:val="23"/>
        </w:rPr>
        <w:t>автомобильных дорог общего пользования местного значения, находящихся в муниципальной собственности</w:t>
      </w:r>
      <w:r>
        <w:rPr>
          <w:sz w:val="23"/>
          <w:szCs w:val="23"/>
        </w:rPr>
        <w:t xml:space="preserve"> протяженностью </w:t>
      </w:r>
      <w:r w:rsidR="0073009C">
        <w:rPr>
          <w:sz w:val="23"/>
          <w:szCs w:val="23"/>
        </w:rPr>
        <w:t>5,2 км</w:t>
      </w:r>
      <w:r>
        <w:rPr>
          <w:sz w:val="23"/>
          <w:szCs w:val="23"/>
        </w:rPr>
        <w:t xml:space="preserve">. </w:t>
      </w:r>
      <w:r w:rsidR="00A0011E">
        <w:rPr>
          <w:sz w:val="23"/>
          <w:szCs w:val="23"/>
        </w:rPr>
        <w:t>Перечень автомобильных дорог общего пользования, являющихся муниципальной собственностью Новоилимского СП, утвержден постановлением администрации Новоилимского СП от 29.03.2012г. № 9 в количестве 13 автомобильных дорог, протяженностью 5,2 км.</w:t>
      </w:r>
    </w:p>
    <w:p w:rsidR="00F27669" w:rsidRDefault="00A0011E" w:rsidP="00F27669">
      <w:pPr>
        <w:pStyle w:val="Default"/>
        <w:jc w:val="both"/>
      </w:pPr>
      <w:r>
        <w:rPr>
          <w:sz w:val="23"/>
          <w:szCs w:val="23"/>
        </w:rPr>
        <w:lastRenderedPageBreak/>
        <w:t xml:space="preserve">          </w:t>
      </w:r>
      <w:r w:rsidR="00F27669">
        <w:rPr>
          <w:sz w:val="23"/>
          <w:szCs w:val="23"/>
        </w:rPr>
        <w:t xml:space="preserve">Вместе с </w:t>
      </w:r>
      <w:r w:rsidR="002912E0">
        <w:rPr>
          <w:sz w:val="23"/>
          <w:szCs w:val="23"/>
        </w:rPr>
        <w:t>э</w:t>
      </w:r>
      <w:r w:rsidR="00F27669">
        <w:rPr>
          <w:sz w:val="23"/>
          <w:szCs w:val="23"/>
        </w:rPr>
        <w:t>т</w:t>
      </w:r>
      <w:r w:rsidR="002912E0">
        <w:rPr>
          <w:sz w:val="23"/>
          <w:szCs w:val="23"/>
        </w:rPr>
        <w:t>и</w:t>
      </w:r>
      <w:r w:rsidR="00F27669">
        <w:rPr>
          <w:sz w:val="23"/>
          <w:szCs w:val="23"/>
        </w:rPr>
        <w:t>м, необходимо отметить, что п</w:t>
      </w:r>
      <w:r w:rsidR="00F27669" w:rsidRPr="00543437">
        <w:t xml:space="preserve">раво собственности </w:t>
      </w:r>
      <w:r w:rsidR="00F27669">
        <w:rPr>
          <w:sz w:val="23"/>
          <w:szCs w:val="23"/>
        </w:rPr>
        <w:t>Новоилимского</w:t>
      </w:r>
      <w:r w:rsidR="00F27669" w:rsidRPr="00543437">
        <w:t xml:space="preserve"> СП на землю под дорогами не оформлено, что не соответствует ст. 25 Земельного Кодекса РФ от 25.10.2011г. № 136 – ФЗ (в ред. от 3</w:t>
      </w:r>
      <w:r w:rsidR="00F27669">
        <w:t>1</w:t>
      </w:r>
      <w:r w:rsidR="00F27669" w:rsidRPr="00543437">
        <w:t>.</w:t>
      </w:r>
      <w:r w:rsidR="00F27669">
        <w:t>12</w:t>
      </w:r>
      <w:r w:rsidR="00F27669" w:rsidRPr="00543437">
        <w:t>.201</w:t>
      </w:r>
      <w:r w:rsidR="00F27669">
        <w:t>7</w:t>
      </w:r>
      <w:r w:rsidR="00F27669" w:rsidRPr="00543437">
        <w:t>г</w:t>
      </w:r>
      <w:r w:rsidR="007B4241">
        <w:t xml:space="preserve">.). </w:t>
      </w:r>
      <w:r w:rsidR="007B4241" w:rsidRPr="007B4241">
        <w:t>В</w:t>
      </w:r>
      <w:r w:rsidR="00F27669" w:rsidRPr="007B4241">
        <w:t xml:space="preserve"> </w:t>
      </w:r>
      <w:r w:rsidR="00354CD9">
        <w:t>нарушение</w:t>
      </w:r>
      <w:r w:rsidR="007B4241" w:rsidRPr="007B4241">
        <w:t xml:space="preserve"> требовани</w:t>
      </w:r>
      <w:r w:rsidR="00354CD9">
        <w:t>й</w:t>
      </w:r>
      <w:r w:rsidR="00F27669" w:rsidRPr="007B4241">
        <w:t xml:space="preserve"> ст. 131 Г</w:t>
      </w:r>
      <w:r w:rsidR="00595AF1">
        <w:t xml:space="preserve">ражданского </w:t>
      </w:r>
      <w:r w:rsidR="00F27669" w:rsidRPr="007B4241">
        <w:t>К</w:t>
      </w:r>
      <w:r w:rsidR="00595AF1">
        <w:t>одекса</w:t>
      </w:r>
      <w:r w:rsidR="00F27669" w:rsidRPr="007B4241">
        <w:t xml:space="preserve"> Р</w:t>
      </w:r>
      <w:r w:rsidR="00595AF1">
        <w:t xml:space="preserve">оссийской </w:t>
      </w:r>
      <w:r w:rsidR="00F27669" w:rsidRPr="007B4241">
        <w:t>Ф</w:t>
      </w:r>
      <w:r w:rsidR="00595AF1">
        <w:t>едерации (далее – ГК РФ)</w:t>
      </w:r>
      <w:r w:rsidR="00F27669" w:rsidRPr="007B4241">
        <w:t xml:space="preserve">, </w:t>
      </w:r>
      <w:r w:rsidR="00016C28" w:rsidRPr="007B4241">
        <w:t xml:space="preserve">ст. 4 Федерального закона от 21.07.1997г. № 122-ФЗ «О государственной регистрации прав на недвижимое имущество и сделок с ним» (в ред. от 03.07.2016г.), </w:t>
      </w:r>
      <w:r w:rsidR="00F27669" w:rsidRPr="007B4241">
        <w:t xml:space="preserve">ст. </w:t>
      </w:r>
      <w:r w:rsidR="00980627" w:rsidRPr="007B4241">
        <w:t>1</w:t>
      </w:r>
      <w:r w:rsidR="00F27669" w:rsidRPr="007B4241">
        <w:t>4 Федерального закона от 1</w:t>
      </w:r>
      <w:r w:rsidR="00980627" w:rsidRPr="007B4241">
        <w:t>3</w:t>
      </w:r>
      <w:r w:rsidR="00F27669" w:rsidRPr="007B4241">
        <w:t>.07.</w:t>
      </w:r>
      <w:r w:rsidR="00980627" w:rsidRPr="007B4241">
        <w:t>2015</w:t>
      </w:r>
      <w:r w:rsidR="00F27669" w:rsidRPr="007B4241">
        <w:t>г. № 2</w:t>
      </w:r>
      <w:r w:rsidR="00980627" w:rsidRPr="007B4241">
        <w:t>18</w:t>
      </w:r>
      <w:r w:rsidR="00F27669" w:rsidRPr="007B4241">
        <w:t>-ФЗ «О государственной регистрации недвижимо</w:t>
      </w:r>
      <w:r w:rsidR="00980627" w:rsidRPr="007B4241">
        <w:t>сти</w:t>
      </w:r>
      <w:r w:rsidR="00F27669" w:rsidRPr="007B4241">
        <w:t>» (в ред. от 3</w:t>
      </w:r>
      <w:r w:rsidR="00980627" w:rsidRPr="007B4241">
        <w:t>1</w:t>
      </w:r>
      <w:r w:rsidR="00F27669" w:rsidRPr="007B4241">
        <w:t>.</w:t>
      </w:r>
      <w:r w:rsidR="00980627" w:rsidRPr="007B4241">
        <w:t>12</w:t>
      </w:r>
      <w:r w:rsidR="00F27669" w:rsidRPr="007B4241">
        <w:t>.201</w:t>
      </w:r>
      <w:r w:rsidR="00980627" w:rsidRPr="007B4241">
        <w:t>7</w:t>
      </w:r>
      <w:r w:rsidR="00F27669" w:rsidRPr="007B4241">
        <w:t>г.)</w:t>
      </w:r>
      <w:r w:rsidR="007B4241" w:rsidRPr="007B4241">
        <w:t xml:space="preserve"> в </w:t>
      </w:r>
      <w:r w:rsidR="007B4241" w:rsidRPr="007B4241">
        <w:rPr>
          <w:sz w:val="23"/>
          <w:szCs w:val="23"/>
        </w:rPr>
        <w:t>Новоилимском</w:t>
      </w:r>
      <w:r w:rsidR="007B4241" w:rsidRPr="007B4241">
        <w:t xml:space="preserve"> СП </w:t>
      </w:r>
      <w:r w:rsidR="007B4241">
        <w:t>не оформлено</w:t>
      </w:r>
      <w:r w:rsidR="007B4241" w:rsidRPr="007B4241">
        <w:t xml:space="preserve"> право собственности на дороги местного значения.</w:t>
      </w:r>
      <w:r w:rsidR="007B4241">
        <w:t xml:space="preserve"> </w:t>
      </w:r>
      <w:r w:rsidR="00F27669" w:rsidRPr="00543437">
        <w:t>Отсутствует технический учет и паспортизация указанных автомобильных дорог, что не соответствует п. 3 Порядка проведения оценки технического состояния автомобильных дорог, утвержденного Приказом Минтранса России от 27.08.2009г. № 150, где определено, что оценка технического состояния автомобильных дорог общего пользования местного значения проводится органом местного самоуправления в области использования автомобильных дорог и осуществления дорожной деятельности</w:t>
      </w:r>
      <w:r>
        <w:t>.</w:t>
      </w:r>
    </w:p>
    <w:p w:rsidR="00CF540A" w:rsidRDefault="00B46C7F" w:rsidP="00B46C7F">
      <w:pPr>
        <w:pStyle w:val="Default"/>
        <w:jc w:val="both"/>
      </w:pPr>
      <w:r>
        <w:t xml:space="preserve">        </w:t>
      </w:r>
      <w:r w:rsidR="00011C04">
        <w:t xml:space="preserve">  </w:t>
      </w:r>
      <w:r w:rsidRPr="00A96094">
        <w:t>В</w:t>
      </w:r>
      <w:r w:rsidR="00B438DE">
        <w:t xml:space="preserve"> ходе проверки</w:t>
      </w:r>
      <w:r w:rsidRPr="00A96094">
        <w:t xml:space="preserve"> </w:t>
      </w:r>
      <w:r w:rsidR="00B438DE">
        <w:t>были представлены договоры на передачу жилого помещения в личную собственность</w:t>
      </w:r>
      <w:r w:rsidR="00354CD9">
        <w:t xml:space="preserve"> граждан</w:t>
      </w:r>
      <w:r w:rsidR="00A45004">
        <w:t>:</w:t>
      </w:r>
    </w:p>
    <w:p w:rsidR="00B46C7F" w:rsidRDefault="00CF540A" w:rsidP="00B46C7F">
      <w:pPr>
        <w:pStyle w:val="Default"/>
        <w:jc w:val="both"/>
      </w:pPr>
      <w:r>
        <w:t xml:space="preserve">- </w:t>
      </w:r>
      <w:r w:rsidR="00B438DE">
        <w:t>договор</w:t>
      </w:r>
      <w:r>
        <w:t xml:space="preserve"> № 38 от 31.10.2016г. (п. Новоилимк, ул. Большая, дом 14, квартира 1);</w:t>
      </w:r>
    </w:p>
    <w:p w:rsidR="003E26F4" w:rsidRDefault="00CF540A" w:rsidP="00B46C7F">
      <w:pPr>
        <w:pStyle w:val="Default"/>
        <w:jc w:val="both"/>
      </w:pPr>
      <w:r>
        <w:t xml:space="preserve">- </w:t>
      </w:r>
      <w:r w:rsidR="00B438DE">
        <w:t>д</w:t>
      </w:r>
      <w:r>
        <w:t>оговор № 40 от 30.12.2016г. (п. Новоилимск, у</w:t>
      </w:r>
      <w:r w:rsidR="00A45004">
        <w:t>л</w:t>
      </w:r>
      <w:r>
        <w:t>. Мира, дом 3, квартира 1).</w:t>
      </w:r>
      <w:r w:rsidR="0055195E">
        <w:t xml:space="preserve"> </w:t>
      </w:r>
    </w:p>
    <w:p w:rsidR="00CF540A" w:rsidRPr="00B46C7F" w:rsidRDefault="003E26F4" w:rsidP="00B46C7F">
      <w:pPr>
        <w:pStyle w:val="Default"/>
        <w:jc w:val="both"/>
      </w:pPr>
      <w:r>
        <w:t xml:space="preserve">          </w:t>
      </w:r>
      <w:r w:rsidR="00354CD9">
        <w:t>КСП установлено, что</w:t>
      </w:r>
      <w:r w:rsidR="0055195E">
        <w:t xml:space="preserve"> данные жилые помещения числятся в Реестре </w:t>
      </w:r>
      <w:r w:rsidR="00354CD9">
        <w:t>муниципального имущества Новоилимского СП</w:t>
      </w:r>
      <w:r w:rsidR="0055195E">
        <w:t xml:space="preserve"> на 01.01.2018г.</w:t>
      </w:r>
      <w:r w:rsidR="00354CD9">
        <w:t xml:space="preserve"> (книга № 3)</w:t>
      </w:r>
      <w:r w:rsidR="0055195E">
        <w:t xml:space="preserve">, а также на балансе администрации Новоилимского СП по счету 108.51 </w:t>
      </w:r>
      <w:r w:rsidR="00AE20F8">
        <w:t>«</w:t>
      </w:r>
      <w:r w:rsidR="0055195E">
        <w:t>Не</w:t>
      </w:r>
      <w:r w:rsidR="00A40193">
        <w:t>д</w:t>
      </w:r>
      <w:r w:rsidR="0055195E">
        <w:t>вижимое</w:t>
      </w:r>
      <w:r w:rsidR="00A40193">
        <w:t xml:space="preserve"> имущество, составляющее казну</w:t>
      </w:r>
      <w:r w:rsidR="00AE20F8">
        <w:t>»</w:t>
      </w:r>
      <w:r w:rsidR="00A40193">
        <w:t xml:space="preserve"> оборотно-сальдовой ведомости за период с 01.01.2017г. по 31.12.2017г.</w:t>
      </w:r>
    </w:p>
    <w:p w:rsidR="00205274" w:rsidRDefault="00205274" w:rsidP="00205274">
      <w:pPr>
        <w:autoSpaceDE w:val="0"/>
        <w:autoSpaceDN w:val="0"/>
        <w:adjustRightInd w:val="0"/>
      </w:pPr>
      <w:r>
        <w:t xml:space="preserve">        </w:t>
      </w:r>
      <w:r w:rsidR="00011C04">
        <w:t xml:space="preserve">  </w:t>
      </w:r>
      <w:r>
        <w:t xml:space="preserve">Согласно данных </w:t>
      </w:r>
      <w:r w:rsidR="00205151">
        <w:t xml:space="preserve">книги № 4 в </w:t>
      </w:r>
      <w:r>
        <w:t>Реестр</w:t>
      </w:r>
      <w:r w:rsidR="00205151">
        <w:t>е</w:t>
      </w:r>
      <w:r>
        <w:t xml:space="preserve"> </w:t>
      </w:r>
      <w:r w:rsidR="00354CD9">
        <w:t xml:space="preserve">муниципального имущества Новоилимского СП </w:t>
      </w:r>
      <w:r>
        <w:t>на 01.01.201</w:t>
      </w:r>
      <w:r w:rsidR="00A40193">
        <w:t>8</w:t>
      </w:r>
      <w:r>
        <w:t>г. числится 1</w:t>
      </w:r>
      <w:r w:rsidR="00A40193">
        <w:t xml:space="preserve"> транспортное средство</w:t>
      </w:r>
      <w:r w:rsidR="00DF7719">
        <w:t xml:space="preserve"> УАЗ-396259.</w:t>
      </w:r>
      <w:r>
        <w:t xml:space="preserve"> </w:t>
      </w:r>
    </w:p>
    <w:p w:rsidR="00EF33C9" w:rsidRDefault="00E360DE" w:rsidP="0020232D">
      <w:pPr>
        <w:tabs>
          <w:tab w:val="left" w:pos="7875"/>
        </w:tabs>
      </w:pPr>
      <w:r>
        <w:t xml:space="preserve">        </w:t>
      </w:r>
      <w:r w:rsidR="00011C04">
        <w:t xml:space="preserve">  </w:t>
      </w:r>
      <w:r w:rsidR="00205151">
        <w:t xml:space="preserve">Книга № 2 «Реестр муниципальных </w:t>
      </w:r>
      <w:r w:rsidR="00205151" w:rsidRPr="00205151">
        <w:rPr>
          <w:u w:val="single"/>
        </w:rPr>
        <w:t>организаций</w:t>
      </w:r>
      <w:r w:rsidR="00205151">
        <w:t xml:space="preserve">» </w:t>
      </w:r>
      <w:r>
        <w:t>по состоянию на 01.01.2018г. содержит 1 муниципальное учреждение - МКУК «КДЦ «Колос».</w:t>
      </w:r>
    </w:p>
    <w:p w:rsidR="00BC32D3" w:rsidRDefault="00B438DE" w:rsidP="003177B7">
      <w:pPr>
        <w:autoSpaceDE w:val="0"/>
        <w:autoSpaceDN w:val="0"/>
        <w:adjustRightInd w:val="0"/>
      </w:pPr>
      <w:r>
        <w:t xml:space="preserve">        </w:t>
      </w:r>
      <w:r w:rsidR="00011C04">
        <w:t xml:space="preserve">  </w:t>
      </w:r>
      <w:r w:rsidR="00205151">
        <w:t>В Реестр</w:t>
      </w:r>
      <w:r w:rsidR="003E26F4">
        <w:t>е</w:t>
      </w:r>
      <w:r w:rsidR="00205151">
        <w:t xml:space="preserve"> </w:t>
      </w:r>
      <w:r w:rsidR="00BC32D3">
        <w:t>и</w:t>
      </w:r>
      <w:r w:rsidR="00BC32D3" w:rsidRPr="0031629F">
        <w:t>меются отдельные недоработки, не все объекты имеют полную информаци</w:t>
      </w:r>
      <w:r w:rsidR="00BC32D3">
        <w:t>ю</w:t>
      </w:r>
      <w:r w:rsidR="00BC32D3" w:rsidRPr="0031629F">
        <w:t xml:space="preserve">. В соответствии с требованиями действующего законодательства в </w:t>
      </w:r>
      <w:r w:rsidR="00BC32D3">
        <w:t>Р</w:t>
      </w:r>
      <w:r w:rsidR="00BC32D3" w:rsidRPr="0031629F">
        <w:t xml:space="preserve">еестр </w:t>
      </w:r>
      <w:r w:rsidR="00BC32D3">
        <w:t>не включены</w:t>
      </w:r>
      <w:r w:rsidR="00BC32D3" w:rsidRPr="0031629F">
        <w:t xml:space="preserve"> </w:t>
      </w:r>
      <w:r w:rsidR="00BC32D3">
        <w:rPr>
          <w:rFonts w:eastAsiaTheme="minorHAnsi"/>
          <w:lang w:eastAsia="en-US"/>
        </w:rPr>
        <w:t xml:space="preserve">сведения о кадастровой стоимости недвижимого имущества, </w:t>
      </w:r>
      <w:r w:rsidR="00BC32D3" w:rsidRPr="0031629F">
        <w:t>сведения о балансовой стоимости имущества и начисленной амортизации (износе), реквизиты документов - оснований возникновения (прекращения) права муниципальной собственности на движимое имущество</w:t>
      </w:r>
      <w:r w:rsidR="00BC32D3">
        <w:t xml:space="preserve"> и т.д.</w:t>
      </w:r>
    </w:p>
    <w:p w:rsidR="00EA2D07" w:rsidRPr="0031629F" w:rsidRDefault="00EA2D07" w:rsidP="00EA2D07">
      <w:pPr>
        <w:pStyle w:val="Default"/>
        <w:jc w:val="both"/>
      </w:pPr>
      <w:r>
        <w:t xml:space="preserve">       </w:t>
      </w:r>
      <w:r w:rsidR="00011C04">
        <w:t xml:space="preserve">   </w:t>
      </w:r>
      <w:r>
        <w:t>Следует отметить, что в Реестре муниципального имущества Новоилимс</w:t>
      </w:r>
      <w:r w:rsidRPr="0031629F">
        <w:t>кого</w:t>
      </w:r>
      <w:r>
        <w:t xml:space="preserve"> СП отражено не все имущество поселения находящегося на балансе. </w:t>
      </w:r>
    </w:p>
    <w:p w:rsidR="00251545" w:rsidRDefault="00B878F9" w:rsidP="00251545">
      <w:pPr>
        <w:tabs>
          <w:tab w:val="left" w:pos="7875"/>
        </w:tabs>
      </w:pPr>
      <w:r>
        <w:t xml:space="preserve">        </w:t>
      </w:r>
      <w:r w:rsidR="00011C04">
        <w:t xml:space="preserve">  </w:t>
      </w:r>
      <w:r w:rsidR="00251545" w:rsidRPr="00D7509F">
        <w:t xml:space="preserve">Таким образом, в ходе проверки установлено, что ведение </w:t>
      </w:r>
      <w:r w:rsidR="00251545">
        <w:t>Р</w:t>
      </w:r>
      <w:r w:rsidR="00251545" w:rsidRPr="00D7509F">
        <w:t>еестра</w:t>
      </w:r>
      <w:r w:rsidR="00251545">
        <w:t>,</w:t>
      </w:r>
      <w:r w:rsidR="00251545" w:rsidRPr="00D7509F">
        <w:t xml:space="preserve"> поступление и в</w:t>
      </w:r>
      <w:r w:rsidR="00251545">
        <w:t xml:space="preserve">ыбытие муниципального имущества </w:t>
      </w:r>
      <w:r w:rsidR="00251545" w:rsidRPr="00D7509F">
        <w:t>осуществляется не на должном уровне. Фактическое соблюдение</w:t>
      </w:r>
      <w:r w:rsidR="00251545">
        <w:t xml:space="preserve"> </w:t>
      </w:r>
      <w:r w:rsidR="00251545" w:rsidRPr="00D7509F">
        <w:t>порядка учета муниципального имущества не соответствует установленным нормам</w:t>
      </w:r>
      <w:r w:rsidR="00251545">
        <w:t xml:space="preserve"> </w:t>
      </w:r>
      <w:r w:rsidR="00251545" w:rsidRPr="00D7509F">
        <w:t>законодательства.</w:t>
      </w:r>
    </w:p>
    <w:p w:rsidR="00011C04" w:rsidRDefault="00011C04" w:rsidP="00B878F9">
      <w:pPr>
        <w:tabs>
          <w:tab w:val="left" w:pos="7875"/>
        </w:tabs>
        <w:jc w:val="center"/>
        <w:rPr>
          <w:b/>
        </w:rPr>
      </w:pPr>
    </w:p>
    <w:p w:rsidR="00B878F9" w:rsidRDefault="00B878F9" w:rsidP="00B878F9">
      <w:pPr>
        <w:tabs>
          <w:tab w:val="left" w:pos="7875"/>
        </w:tabs>
        <w:jc w:val="center"/>
        <w:rPr>
          <w:b/>
          <w:i/>
        </w:rPr>
      </w:pPr>
      <w:r w:rsidRPr="00C2366E">
        <w:rPr>
          <w:b/>
          <w:i/>
        </w:rPr>
        <w:t xml:space="preserve">Учет муниципальной казны </w:t>
      </w:r>
    </w:p>
    <w:p w:rsidR="00C2366E" w:rsidRDefault="00C2366E" w:rsidP="00B878F9">
      <w:pPr>
        <w:tabs>
          <w:tab w:val="left" w:pos="7875"/>
        </w:tabs>
        <w:jc w:val="center"/>
        <w:rPr>
          <w:b/>
        </w:rPr>
      </w:pPr>
    </w:p>
    <w:p w:rsidR="00B878F9" w:rsidRDefault="00B878F9" w:rsidP="00B878F9">
      <w:pPr>
        <w:tabs>
          <w:tab w:val="left" w:pos="7875"/>
        </w:tabs>
      </w:pPr>
      <w:r>
        <w:t xml:space="preserve">        </w:t>
      </w:r>
      <w:r w:rsidR="00011C04">
        <w:t xml:space="preserve">   </w:t>
      </w:r>
      <w:r w:rsidRPr="00B878F9">
        <w:t xml:space="preserve">В соответствии со ст. 215 </w:t>
      </w:r>
      <w:r w:rsidR="00264B24">
        <w:t>ГК РФ</w:t>
      </w:r>
      <w:r w:rsidRPr="00B878F9">
        <w:t xml:space="preserve">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 От имени муниципального образования права собственника осуществляют органы местного самоуправления.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со ст. 294, 296 ГК РФ (право хозяйственного ведения, оперативного управления). Средства местного бюджета и иное муниципальное имущество, не закрепленное за муниципальными предприятиями и учреждениями на праве оперативного управления или хозяйственного ведения, составляют муниципальную казну муниципального образования.</w:t>
      </w:r>
    </w:p>
    <w:p w:rsidR="000575F2" w:rsidRPr="00543437" w:rsidRDefault="000575F2" w:rsidP="000575F2">
      <w:pPr>
        <w:pStyle w:val="Default"/>
        <w:jc w:val="both"/>
      </w:pPr>
      <w:r>
        <w:t xml:space="preserve">       </w:t>
      </w:r>
      <w:r w:rsidR="00011C04">
        <w:t xml:space="preserve">    </w:t>
      </w:r>
      <w:r>
        <w:t>В ходе контрольного мероприятия проведена выездная п</w:t>
      </w:r>
      <w:r w:rsidRPr="00100F27">
        <w:t>роверка</w:t>
      </w:r>
      <w:r>
        <w:t xml:space="preserve"> КСП района по </w:t>
      </w:r>
      <w:r w:rsidRPr="00100F27">
        <w:t>соблюдени</w:t>
      </w:r>
      <w:r>
        <w:t>ю</w:t>
      </w:r>
      <w:r w:rsidRPr="00100F27">
        <w:t xml:space="preserve"> установленного порядка управления и распоряжения муниципа</w:t>
      </w:r>
      <w:r>
        <w:t xml:space="preserve">льным имуществом </w:t>
      </w:r>
      <w:r>
        <w:lastRenderedPageBreak/>
        <w:t>казны, находящим</w:t>
      </w:r>
      <w:r w:rsidRPr="00100F27">
        <w:t xml:space="preserve">ся в муниципальной собственности </w:t>
      </w:r>
      <w:r>
        <w:t>Новоилим</w:t>
      </w:r>
      <w:r w:rsidRPr="0031629F">
        <w:rPr>
          <w:lang w:eastAsia="zh-CN"/>
        </w:rPr>
        <w:t>ского</w:t>
      </w:r>
      <w:r w:rsidRPr="00100F27">
        <w:t xml:space="preserve"> </w:t>
      </w:r>
      <w:r>
        <w:t>С</w:t>
      </w:r>
      <w:r w:rsidRPr="00100F27">
        <w:t>П за период с 01.01.201</w:t>
      </w:r>
      <w:r>
        <w:t>7</w:t>
      </w:r>
      <w:r w:rsidRPr="00100F27">
        <w:t xml:space="preserve"> года по 31.</w:t>
      </w:r>
      <w:r>
        <w:t>12</w:t>
      </w:r>
      <w:r w:rsidRPr="00100F27">
        <w:t>.201</w:t>
      </w:r>
      <w:r>
        <w:t>7</w:t>
      </w:r>
      <w:r w:rsidRPr="00100F27">
        <w:t xml:space="preserve"> года</w:t>
      </w:r>
      <w:r w:rsidR="00354CD9">
        <w:t>. Выездная проверка</w:t>
      </w:r>
      <w:r w:rsidRPr="00100F27">
        <w:t xml:space="preserve"> проведена в присутствии главы администрации </w:t>
      </w:r>
      <w:r>
        <w:t>Новоилим</w:t>
      </w:r>
      <w:r w:rsidRPr="0031629F">
        <w:rPr>
          <w:lang w:eastAsia="zh-CN"/>
        </w:rPr>
        <w:t>ского</w:t>
      </w:r>
      <w:r w:rsidRPr="00100F27">
        <w:t xml:space="preserve"> </w:t>
      </w:r>
      <w:r>
        <w:t>С</w:t>
      </w:r>
      <w:r w:rsidRPr="00100F27">
        <w:t xml:space="preserve">П </w:t>
      </w:r>
      <w:r>
        <w:t>Печанского</w:t>
      </w:r>
      <w:r w:rsidRPr="0031629F">
        <w:rPr>
          <w:lang w:eastAsia="zh-CN"/>
        </w:rPr>
        <w:t xml:space="preserve"> </w:t>
      </w:r>
      <w:r>
        <w:rPr>
          <w:lang w:eastAsia="zh-CN"/>
        </w:rPr>
        <w:t>Николая</w:t>
      </w:r>
      <w:r w:rsidRPr="0031629F">
        <w:rPr>
          <w:lang w:eastAsia="zh-CN"/>
        </w:rPr>
        <w:t xml:space="preserve"> </w:t>
      </w:r>
      <w:r>
        <w:rPr>
          <w:lang w:eastAsia="zh-CN"/>
        </w:rPr>
        <w:t>Николае</w:t>
      </w:r>
      <w:r w:rsidRPr="0031629F">
        <w:rPr>
          <w:lang w:eastAsia="zh-CN"/>
        </w:rPr>
        <w:t>вич</w:t>
      </w:r>
      <w:r>
        <w:rPr>
          <w:lang w:eastAsia="zh-CN"/>
        </w:rPr>
        <w:t>а</w:t>
      </w:r>
      <w:r w:rsidRPr="00100F27">
        <w:t>.</w:t>
      </w:r>
    </w:p>
    <w:p w:rsidR="00EF33C9" w:rsidRPr="00B878F9" w:rsidRDefault="00B878F9" w:rsidP="00B878F9">
      <w:pPr>
        <w:tabs>
          <w:tab w:val="left" w:pos="7875"/>
        </w:tabs>
        <w:rPr>
          <w:b/>
        </w:rPr>
      </w:pPr>
      <w:r>
        <w:rPr>
          <w:sz w:val="23"/>
          <w:szCs w:val="23"/>
        </w:rPr>
        <w:t xml:space="preserve">       </w:t>
      </w:r>
      <w:r w:rsidR="00011C04">
        <w:rPr>
          <w:sz w:val="23"/>
          <w:szCs w:val="23"/>
        </w:rPr>
        <w:t xml:space="preserve">    </w:t>
      </w:r>
      <w:r w:rsidR="002912E0">
        <w:rPr>
          <w:sz w:val="23"/>
          <w:szCs w:val="23"/>
        </w:rPr>
        <w:t>КСП района отмечает, что п</w:t>
      </w:r>
      <w:r>
        <w:rPr>
          <w:sz w:val="23"/>
          <w:szCs w:val="23"/>
        </w:rPr>
        <w:t xml:space="preserve">ообъектный учет казны в администрации Новоилимского СП ведется в </w:t>
      </w:r>
      <w:r w:rsidR="003024A2">
        <w:rPr>
          <w:sz w:val="23"/>
          <w:szCs w:val="23"/>
        </w:rPr>
        <w:t>Р</w:t>
      </w:r>
      <w:r>
        <w:rPr>
          <w:sz w:val="23"/>
          <w:szCs w:val="23"/>
        </w:rPr>
        <w:t xml:space="preserve">еестре муниципального имущества. </w:t>
      </w:r>
    </w:p>
    <w:p w:rsidR="003A492F" w:rsidRDefault="003024A2" w:rsidP="0020232D">
      <w:pPr>
        <w:tabs>
          <w:tab w:val="left" w:pos="7875"/>
        </w:tabs>
        <w:rPr>
          <w:sz w:val="23"/>
          <w:szCs w:val="23"/>
        </w:rPr>
      </w:pPr>
      <w:r>
        <w:rPr>
          <w:sz w:val="23"/>
          <w:szCs w:val="23"/>
        </w:rPr>
        <w:t xml:space="preserve">      </w:t>
      </w:r>
      <w:r w:rsidR="00011C04">
        <w:rPr>
          <w:sz w:val="23"/>
          <w:szCs w:val="23"/>
        </w:rPr>
        <w:t xml:space="preserve">     </w:t>
      </w:r>
      <w:r>
        <w:rPr>
          <w:sz w:val="23"/>
          <w:szCs w:val="23"/>
        </w:rPr>
        <w:t>Согласно представленны</w:t>
      </w:r>
      <w:r w:rsidR="003A492F">
        <w:rPr>
          <w:sz w:val="23"/>
          <w:szCs w:val="23"/>
        </w:rPr>
        <w:t>м</w:t>
      </w:r>
      <w:r>
        <w:rPr>
          <w:sz w:val="23"/>
          <w:szCs w:val="23"/>
        </w:rPr>
        <w:t xml:space="preserve"> оборотны</w:t>
      </w:r>
      <w:r w:rsidR="003A492F">
        <w:rPr>
          <w:sz w:val="23"/>
          <w:szCs w:val="23"/>
        </w:rPr>
        <w:t>м</w:t>
      </w:r>
      <w:r>
        <w:rPr>
          <w:sz w:val="23"/>
          <w:szCs w:val="23"/>
        </w:rPr>
        <w:t xml:space="preserve"> ведомост</w:t>
      </w:r>
      <w:r w:rsidR="003A492F">
        <w:rPr>
          <w:sz w:val="23"/>
          <w:szCs w:val="23"/>
        </w:rPr>
        <w:t>ям</w:t>
      </w:r>
      <w:r>
        <w:rPr>
          <w:sz w:val="23"/>
          <w:szCs w:val="23"/>
        </w:rPr>
        <w:t xml:space="preserve"> по нефинансовым активам на счетах 108.00 </w:t>
      </w:r>
      <w:r w:rsidR="00264B24">
        <w:rPr>
          <w:sz w:val="23"/>
          <w:szCs w:val="23"/>
        </w:rPr>
        <w:t xml:space="preserve">«Нефинансовые активы имущества казны» </w:t>
      </w:r>
      <w:r>
        <w:rPr>
          <w:sz w:val="23"/>
          <w:szCs w:val="23"/>
        </w:rPr>
        <w:t xml:space="preserve">числится объектов имущества казны по состоянию на 01.01.2018г. на </w:t>
      </w:r>
      <w:r w:rsidR="003A492F">
        <w:rPr>
          <w:sz w:val="23"/>
          <w:szCs w:val="23"/>
        </w:rPr>
        <w:t xml:space="preserve">общую </w:t>
      </w:r>
      <w:r>
        <w:rPr>
          <w:sz w:val="23"/>
          <w:szCs w:val="23"/>
        </w:rPr>
        <w:t xml:space="preserve">сумму </w:t>
      </w:r>
      <w:r w:rsidR="003A492F">
        <w:rPr>
          <w:sz w:val="23"/>
          <w:szCs w:val="23"/>
        </w:rPr>
        <w:t xml:space="preserve">103 202,3 </w:t>
      </w:r>
      <w:r>
        <w:rPr>
          <w:sz w:val="23"/>
          <w:szCs w:val="23"/>
        </w:rPr>
        <w:t>тыс. руб</w:t>
      </w:r>
      <w:r w:rsidR="003A492F">
        <w:rPr>
          <w:sz w:val="23"/>
          <w:szCs w:val="23"/>
        </w:rPr>
        <w:t>лей</w:t>
      </w:r>
      <w:r>
        <w:rPr>
          <w:sz w:val="23"/>
          <w:szCs w:val="23"/>
        </w:rPr>
        <w:t xml:space="preserve">, в том числе недвижимое имущество на сумму </w:t>
      </w:r>
      <w:r w:rsidR="003A492F">
        <w:rPr>
          <w:sz w:val="23"/>
          <w:szCs w:val="23"/>
        </w:rPr>
        <w:t xml:space="preserve">23 311,6 </w:t>
      </w:r>
      <w:r>
        <w:rPr>
          <w:sz w:val="23"/>
          <w:szCs w:val="23"/>
        </w:rPr>
        <w:t>тыс. руб</w:t>
      </w:r>
      <w:r w:rsidR="003A492F">
        <w:rPr>
          <w:sz w:val="23"/>
          <w:szCs w:val="23"/>
        </w:rPr>
        <w:t>лей</w:t>
      </w:r>
      <w:r>
        <w:rPr>
          <w:sz w:val="23"/>
          <w:szCs w:val="23"/>
        </w:rPr>
        <w:t xml:space="preserve">, движимое </w:t>
      </w:r>
      <w:r w:rsidR="003A492F">
        <w:rPr>
          <w:sz w:val="23"/>
          <w:szCs w:val="23"/>
        </w:rPr>
        <w:t>на сумму</w:t>
      </w:r>
      <w:r>
        <w:rPr>
          <w:sz w:val="23"/>
          <w:szCs w:val="23"/>
        </w:rPr>
        <w:t xml:space="preserve"> </w:t>
      </w:r>
      <w:r w:rsidR="003A492F" w:rsidRPr="000C79B0">
        <w:rPr>
          <w:sz w:val="23"/>
          <w:szCs w:val="23"/>
          <w:u w:val="single"/>
        </w:rPr>
        <w:t xml:space="preserve">79 890,7 </w:t>
      </w:r>
      <w:r w:rsidRPr="000C79B0">
        <w:rPr>
          <w:sz w:val="23"/>
          <w:szCs w:val="23"/>
          <w:u w:val="single"/>
        </w:rPr>
        <w:t>тыс. руб</w:t>
      </w:r>
      <w:r w:rsidR="003A492F" w:rsidRPr="000C79B0">
        <w:rPr>
          <w:sz w:val="23"/>
          <w:szCs w:val="23"/>
          <w:u w:val="single"/>
        </w:rPr>
        <w:t>лей</w:t>
      </w:r>
      <w:r w:rsidR="000C79B0">
        <w:rPr>
          <w:sz w:val="23"/>
          <w:szCs w:val="23"/>
        </w:rPr>
        <w:t>, в том числе тепловые сети и ГВС в двухтрубном исполнении, протяженностью 5</w:t>
      </w:r>
      <w:r w:rsidR="005D583B">
        <w:rPr>
          <w:sz w:val="23"/>
          <w:szCs w:val="23"/>
        </w:rPr>
        <w:t xml:space="preserve"> </w:t>
      </w:r>
      <w:r w:rsidR="000C79B0">
        <w:rPr>
          <w:sz w:val="23"/>
          <w:szCs w:val="23"/>
        </w:rPr>
        <w:t>518 м</w:t>
      </w:r>
      <w:r>
        <w:rPr>
          <w:sz w:val="23"/>
          <w:szCs w:val="23"/>
        </w:rPr>
        <w:t xml:space="preserve">. </w:t>
      </w:r>
    </w:p>
    <w:p w:rsidR="003A492F" w:rsidRDefault="000575F2" w:rsidP="000575F2">
      <w:pPr>
        <w:pStyle w:val="Default"/>
        <w:jc w:val="both"/>
        <w:rPr>
          <w:sz w:val="23"/>
          <w:szCs w:val="23"/>
        </w:rPr>
      </w:pPr>
      <w:r>
        <w:t xml:space="preserve">      </w:t>
      </w:r>
      <w:r w:rsidR="00011C04">
        <w:t xml:space="preserve">     </w:t>
      </w:r>
      <w:r w:rsidR="003A492F">
        <w:rPr>
          <w:sz w:val="23"/>
          <w:szCs w:val="23"/>
        </w:rPr>
        <w:t xml:space="preserve">При проверке соответствия данных бюджетного учета данным </w:t>
      </w:r>
      <w:r w:rsidR="00E43E9E">
        <w:rPr>
          <w:sz w:val="23"/>
          <w:szCs w:val="23"/>
        </w:rPr>
        <w:t>Р</w:t>
      </w:r>
      <w:r w:rsidR="003A492F">
        <w:rPr>
          <w:sz w:val="23"/>
          <w:szCs w:val="23"/>
        </w:rPr>
        <w:t>еестра муниципального имущества</w:t>
      </w:r>
      <w:r w:rsidR="003167FF">
        <w:rPr>
          <w:sz w:val="23"/>
          <w:szCs w:val="23"/>
        </w:rPr>
        <w:t xml:space="preserve"> установлено следующее</w:t>
      </w:r>
      <w:r w:rsidR="003A492F">
        <w:rPr>
          <w:sz w:val="23"/>
          <w:szCs w:val="23"/>
        </w:rPr>
        <w:t xml:space="preserve">: </w:t>
      </w:r>
    </w:p>
    <w:p w:rsidR="00644DA7" w:rsidRPr="0013114E" w:rsidRDefault="00644DA7" w:rsidP="00E91572">
      <w:pPr>
        <w:tabs>
          <w:tab w:val="left" w:pos="7938"/>
        </w:tabs>
        <w:autoSpaceDE w:val="0"/>
        <w:autoSpaceDN w:val="0"/>
        <w:adjustRightInd w:val="0"/>
        <w:rPr>
          <w:rFonts w:eastAsiaTheme="minorHAnsi"/>
          <w:szCs w:val="28"/>
        </w:rPr>
      </w:pPr>
      <w:r w:rsidRPr="0013114E">
        <w:rPr>
          <w:rFonts w:eastAsiaTheme="minorHAnsi"/>
          <w:szCs w:val="28"/>
        </w:rPr>
        <w:t xml:space="preserve">1. В </w:t>
      </w:r>
      <w:r w:rsidR="00107364">
        <w:rPr>
          <w:rFonts w:eastAsiaTheme="minorHAnsi"/>
          <w:szCs w:val="28"/>
        </w:rPr>
        <w:t>Р</w:t>
      </w:r>
      <w:r w:rsidRPr="0013114E">
        <w:rPr>
          <w:rFonts w:eastAsiaTheme="minorHAnsi"/>
          <w:szCs w:val="28"/>
        </w:rPr>
        <w:t xml:space="preserve">еестре </w:t>
      </w:r>
      <w:r w:rsidR="003A492F">
        <w:rPr>
          <w:rFonts w:eastAsiaTheme="minorHAnsi"/>
          <w:szCs w:val="28"/>
        </w:rPr>
        <w:t>н</w:t>
      </w:r>
      <w:r>
        <w:rPr>
          <w:rFonts w:eastAsiaTheme="minorHAnsi"/>
          <w:szCs w:val="28"/>
        </w:rPr>
        <w:t xml:space="preserve">едвижимого </w:t>
      </w:r>
      <w:r w:rsidRPr="0013114E">
        <w:rPr>
          <w:rFonts w:eastAsiaTheme="minorHAnsi"/>
          <w:szCs w:val="28"/>
        </w:rPr>
        <w:t>имущества на 01.01.201</w:t>
      </w:r>
      <w:r w:rsidR="003A492F">
        <w:rPr>
          <w:rFonts w:eastAsiaTheme="minorHAnsi"/>
          <w:szCs w:val="28"/>
        </w:rPr>
        <w:t>8</w:t>
      </w:r>
      <w:r w:rsidRPr="0013114E">
        <w:rPr>
          <w:rFonts w:eastAsiaTheme="minorHAnsi"/>
          <w:szCs w:val="28"/>
        </w:rPr>
        <w:t xml:space="preserve">г. </w:t>
      </w:r>
      <w:r w:rsidR="00107364">
        <w:rPr>
          <w:rFonts w:eastAsiaTheme="minorHAnsi"/>
          <w:szCs w:val="28"/>
        </w:rPr>
        <w:t xml:space="preserve">числятся два земельных участка с </w:t>
      </w:r>
      <w:r w:rsidR="00107364" w:rsidRPr="00DA56DC">
        <w:rPr>
          <w:rFonts w:eastAsiaTheme="minorHAnsi"/>
          <w:szCs w:val="28"/>
          <w:u w:val="single"/>
        </w:rPr>
        <w:t>остаточной стоимостью</w:t>
      </w:r>
      <w:r w:rsidR="003167FF">
        <w:rPr>
          <w:rFonts w:eastAsiaTheme="minorHAnsi"/>
          <w:szCs w:val="28"/>
        </w:rPr>
        <w:t xml:space="preserve"> в сумме 765 339,5 тыс</w:t>
      </w:r>
      <w:r w:rsidRPr="0013114E">
        <w:rPr>
          <w:rFonts w:eastAsiaTheme="minorHAnsi"/>
          <w:szCs w:val="28"/>
        </w:rPr>
        <w:t>.</w:t>
      </w:r>
      <w:r w:rsidR="003167FF">
        <w:rPr>
          <w:rFonts w:eastAsiaTheme="minorHAnsi"/>
          <w:szCs w:val="28"/>
        </w:rPr>
        <w:t xml:space="preserve"> рублей.</w:t>
      </w:r>
      <w:r w:rsidR="00030E54">
        <w:rPr>
          <w:rFonts w:eastAsiaTheme="minorHAnsi"/>
          <w:szCs w:val="28"/>
        </w:rPr>
        <w:t xml:space="preserve"> Вместе с тем, в оборотной ведомости за период с 01.01.2017г. по 31.12.2017г. по счету 108.00 «</w:t>
      </w:r>
      <w:r w:rsidR="00030E54">
        <w:rPr>
          <w:sz w:val="23"/>
          <w:szCs w:val="23"/>
        </w:rPr>
        <w:t xml:space="preserve">Нефинансовые активы имущества казны», данные земельные участки </w:t>
      </w:r>
      <w:r w:rsidR="000207FB">
        <w:rPr>
          <w:sz w:val="23"/>
          <w:szCs w:val="23"/>
        </w:rPr>
        <w:t>к учету не приняты</w:t>
      </w:r>
      <w:r w:rsidR="00030E54">
        <w:rPr>
          <w:sz w:val="23"/>
          <w:szCs w:val="23"/>
        </w:rPr>
        <w:t>.</w:t>
      </w:r>
    </w:p>
    <w:p w:rsidR="00644DA7" w:rsidRPr="0013114E" w:rsidRDefault="008434CF" w:rsidP="00E91572">
      <w:pPr>
        <w:tabs>
          <w:tab w:val="left" w:pos="993"/>
          <w:tab w:val="left" w:pos="1276"/>
        </w:tabs>
        <w:rPr>
          <w:rFonts w:eastAsiaTheme="minorHAnsi"/>
          <w:szCs w:val="28"/>
        </w:rPr>
      </w:pPr>
      <w:r>
        <w:rPr>
          <w:rFonts w:eastAsiaTheme="minorHAnsi"/>
          <w:szCs w:val="28"/>
        </w:rPr>
        <w:t>2</w:t>
      </w:r>
      <w:r w:rsidR="00644DA7" w:rsidRPr="0013114E">
        <w:rPr>
          <w:rFonts w:eastAsiaTheme="minorHAnsi"/>
          <w:szCs w:val="28"/>
        </w:rPr>
        <w:t>.</w:t>
      </w:r>
      <w:r w:rsidR="00644DA7">
        <w:rPr>
          <w:szCs w:val="28"/>
        </w:rPr>
        <w:t xml:space="preserve"> </w:t>
      </w:r>
      <w:r w:rsidR="00A77BC4">
        <w:rPr>
          <w:szCs w:val="28"/>
        </w:rPr>
        <w:t>Семь</w:t>
      </w:r>
      <w:r w:rsidR="00644DA7">
        <w:rPr>
          <w:rFonts w:eastAsiaTheme="minorHAnsi"/>
          <w:szCs w:val="28"/>
        </w:rPr>
        <w:t xml:space="preserve"> о</w:t>
      </w:r>
      <w:r w:rsidR="00644DA7" w:rsidRPr="0013114E">
        <w:rPr>
          <w:rFonts w:eastAsiaTheme="minorHAnsi"/>
          <w:szCs w:val="28"/>
        </w:rPr>
        <w:t>бъект</w:t>
      </w:r>
      <w:r w:rsidR="00A77BC4">
        <w:rPr>
          <w:rFonts w:eastAsiaTheme="minorHAnsi"/>
          <w:szCs w:val="28"/>
        </w:rPr>
        <w:t>ов</w:t>
      </w:r>
      <w:r w:rsidR="00644DA7">
        <w:rPr>
          <w:rFonts w:eastAsiaTheme="minorHAnsi"/>
          <w:szCs w:val="28"/>
        </w:rPr>
        <w:t xml:space="preserve"> казны не отражены в бухгалтерском </w:t>
      </w:r>
      <w:r w:rsidR="00644DA7" w:rsidRPr="0013114E">
        <w:rPr>
          <w:rFonts w:eastAsiaTheme="minorHAnsi"/>
          <w:szCs w:val="28"/>
        </w:rPr>
        <w:t>учете</w:t>
      </w:r>
      <w:r w:rsidR="00644DA7">
        <w:rPr>
          <w:rFonts w:eastAsiaTheme="minorHAnsi"/>
          <w:szCs w:val="28"/>
        </w:rPr>
        <w:t>. Балансовая стоимость данных</w:t>
      </w:r>
      <w:r w:rsidR="00A77BC4">
        <w:rPr>
          <w:rFonts w:eastAsiaTheme="minorHAnsi"/>
          <w:szCs w:val="28"/>
        </w:rPr>
        <w:t xml:space="preserve"> объектов, отраженная в Реестре</w:t>
      </w:r>
      <w:r w:rsidR="00644DA7">
        <w:rPr>
          <w:rFonts w:eastAsiaTheme="minorHAnsi"/>
          <w:szCs w:val="28"/>
        </w:rPr>
        <w:t xml:space="preserve">, </w:t>
      </w:r>
      <w:r w:rsidR="00A77BC4">
        <w:rPr>
          <w:rFonts w:eastAsiaTheme="minorHAnsi"/>
          <w:szCs w:val="28"/>
        </w:rPr>
        <w:t xml:space="preserve">составляет </w:t>
      </w:r>
      <w:r>
        <w:rPr>
          <w:rFonts w:eastAsiaTheme="minorHAnsi"/>
          <w:szCs w:val="28"/>
        </w:rPr>
        <w:t>7 246</w:t>
      </w:r>
      <w:r w:rsidR="003C102F">
        <w:rPr>
          <w:rFonts w:eastAsiaTheme="minorHAnsi"/>
          <w:szCs w:val="28"/>
        </w:rPr>
        <w:t>,</w:t>
      </w:r>
      <w:r>
        <w:rPr>
          <w:rFonts w:eastAsiaTheme="minorHAnsi"/>
          <w:szCs w:val="28"/>
        </w:rPr>
        <w:t>1</w:t>
      </w:r>
      <w:r w:rsidR="003C102F">
        <w:rPr>
          <w:rFonts w:eastAsiaTheme="minorHAnsi"/>
          <w:szCs w:val="28"/>
        </w:rPr>
        <w:t xml:space="preserve"> тыс.</w:t>
      </w:r>
      <w:r w:rsidR="00644DA7">
        <w:rPr>
          <w:rFonts w:eastAsiaTheme="minorHAnsi"/>
          <w:szCs w:val="28"/>
        </w:rPr>
        <w:t xml:space="preserve"> руб</w:t>
      </w:r>
      <w:r w:rsidR="003C102F">
        <w:rPr>
          <w:rFonts w:eastAsiaTheme="minorHAnsi"/>
          <w:szCs w:val="28"/>
        </w:rPr>
        <w:t xml:space="preserve">лей (склад, автогараж на 25 машин, механизированный зерносклад на 1000 </w:t>
      </w:r>
      <w:r w:rsidR="002912E0">
        <w:rPr>
          <w:rFonts w:eastAsiaTheme="minorHAnsi"/>
          <w:szCs w:val="28"/>
        </w:rPr>
        <w:t>т</w:t>
      </w:r>
      <w:r w:rsidR="003C102F">
        <w:rPr>
          <w:rFonts w:eastAsiaTheme="minorHAnsi"/>
          <w:szCs w:val="28"/>
        </w:rPr>
        <w:t xml:space="preserve">, машинный двор, </w:t>
      </w:r>
      <w:r w:rsidR="003C102F" w:rsidRPr="002912E0">
        <w:rPr>
          <w:rFonts w:eastAsiaTheme="minorHAnsi"/>
          <w:szCs w:val="28"/>
          <w:u w:val="single"/>
        </w:rPr>
        <w:t>предприятие</w:t>
      </w:r>
      <w:r w:rsidR="003C102F">
        <w:rPr>
          <w:rFonts w:eastAsiaTheme="minorHAnsi"/>
          <w:szCs w:val="28"/>
        </w:rPr>
        <w:t xml:space="preserve"> по производству витаминизированной травяной муки АВМ-065, теплая стоянка, контора, квартира</w:t>
      </w:r>
      <w:r>
        <w:rPr>
          <w:rFonts w:eastAsiaTheme="minorHAnsi"/>
          <w:szCs w:val="28"/>
        </w:rPr>
        <w:t xml:space="preserve"> (п.</w:t>
      </w:r>
      <w:r w:rsidR="00BF4229">
        <w:rPr>
          <w:rFonts w:eastAsiaTheme="minorHAnsi"/>
          <w:szCs w:val="28"/>
        </w:rPr>
        <w:t xml:space="preserve"> </w:t>
      </w:r>
      <w:r>
        <w:rPr>
          <w:rFonts w:eastAsiaTheme="minorHAnsi"/>
          <w:szCs w:val="28"/>
        </w:rPr>
        <w:t>Новоилимск,</w:t>
      </w:r>
      <w:r w:rsidR="00BF4229">
        <w:rPr>
          <w:rFonts w:eastAsiaTheme="minorHAnsi"/>
          <w:szCs w:val="28"/>
        </w:rPr>
        <w:t xml:space="preserve"> </w:t>
      </w:r>
      <w:r>
        <w:rPr>
          <w:rFonts w:eastAsiaTheme="minorHAnsi"/>
          <w:szCs w:val="28"/>
        </w:rPr>
        <w:t>ул. Большая, д. 8, кв. 1)</w:t>
      </w:r>
      <w:r w:rsidR="003C102F">
        <w:rPr>
          <w:rFonts w:eastAsiaTheme="minorHAnsi"/>
          <w:szCs w:val="28"/>
        </w:rPr>
        <w:t>.</w:t>
      </w:r>
    </w:p>
    <w:p w:rsidR="00EF33C9" w:rsidRDefault="00E91572" w:rsidP="0020232D">
      <w:pPr>
        <w:tabs>
          <w:tab w:val="left" w:pos="7875"/>
        </w:tabs>
      </w:pPr>
      <w:r>
        <w:t xml:space="preserve">3. </w:t>
      </w:r>
      <w:r>
        <w:rPr>
          <w:sz w:val="23"/>
          <w:szCs w:val="23"/>
        </w:rPr>
        <w:t xml:space="preserve">Выявлены случаи несоответствия стоимости объекта по </w:t>
      </w:r>
      <w:r w:rsidR="00E43E9E">
        <w:rPr>
          <w:sz w:val="23"/>
          <w:szCs w:val="23"/>
        </w:rPr>
        <w:t>Р</w:t>
      </w:r>
      <w:r>
        <w:rPr>
          <w:sz w:val="23"/>
          <w:szCs w:val="23"/>
        </w:rPr>
        <w:t>еестру и по оборотной ведомости:</w:t>
      </w:r>
    </w:p>
    <w:tbl>
      <w:tblPr>
        <w:tblStyle w:val="ac"/>
        <w:tblW w:w="10154" w:type="dxa"/>
        <w:tblLook w:val="04A0"/>
      </w:tblPr>
      <w:tblGrid>
        <w:gridCol w:w="3384"/>
        <w:gridCol w:w="3385"/>
        <w:gridCol w:w="3385"/>
      </w:tblGrid>
      <w:tr w:rsidR="00E91572" w:rsidTr="00321EC5">
        <w:trPr>
          <w:trHeight w:val="504"/>
        </w:trPr>
        <w:tc>
          <w:tcPr>
            <w:tcW w:w="3384" w:type="dxa"/>
          </w:tcPr>
          <w:p w:rsidR="00E91572" w:rsidRDefault="00E91572" w:rsidP="00E91572">
            <w:pPr>
              <w:tabs>
                <w:tab w:val="left" w:pos="7875"/>
              </w:tabs>
              <w:jc w:val="center"/>
            </w:pPr>
            <w:r>
              <w:t>Наименование объекта</w:t>
            </w:r>
          </w:p>
        </w:tc>
        <w:tc>
          <w:tcPr>
            <w:tcW w:w="3385" w:type="dxa"/>
          </w:tcPr>
          <w:p w:rsidR="00E91572" w:rsidRDefault="00E91572" w:rsidP="00E91572">
            <w:pPr>
              <w:tabs>
                <w:tab w:val="left" w:pos="7875"/>
              </w:tabs>
              <w:jc w:val="center"/>
            </w:pPr>
            <w:r>
              <w:t>Стоимость по Реестру, тыс. рублей</w:t>
            </w:r>
          </w:p>
        </w:tc>
        <w:tc>
          <w:tcPr>
            <w:tcW w:w="3385" w:type="dxa"/>
          </w:tcPr>
          <w:p w:rsidR="00E91572" w:rsidRDefault="00E91572" w:rsidP="00E91572">
            <w:pPr>
              <w:tabs>
                <w:tab w:val="left" w:pos="7875"/>
              </w:tabs>
              <w:jc w:val="center"/>
            </w:pPr>
            <w:r>
              <w:t>Стоимость по оборотной ведомости, тыс. рублей</w:t>
            </w:r>
          </w:p>
        </w:tc>
      </w:tr>
      <w:tr w:rsidR="00E91572" w:rsidTr="00321EC5">
        <w:trPr>
          <w:trHeight w:val="518"/>
        </w:trPr>
        <w:tc>
          <w:tcPr>
            <w:tcW w:w="3384" w:type="dxa"/>
          </w:tcPr>
          <w:p w:rsidR="00E91572" w:rsidRDefault="00BF4229" w:rsidP="0020232D">
            <w:pPr>
              <w:tabs>
                <w:tab w:val="left" w:pos="7875"/>
              </w:tabs>
            </w:pPr>
            <w:r>
              <w:t>Квартира п. Новилимск, ул. Чуйская, 8-1</w:t>
            </w:r>
          </w:p>
        </w:tc>
        <w:tc>
          <w:tcPr>
            <w:tcW w:w="3385" w:type="dxa"/>
            <w:vAlign w:val="center"/>
          </w:tcPr>
          <w:p w:rsidR="00E91572" w:rsidRDefault="00BF4229" w:rsidP="00BF4229">
            <w:pPr>
              <w:tabs>
                <w:tab w:val="left" w:pos="7875"/>
              </w:tabs>
              <w:jc w:val="center"/>
            </w:pPr>
            <w:r>
              <w:t>99,078</w:t>
            </w:r>
          </w:p>
        </w:tc>
        <w:tc>
          <w:tcPr>
            <w:tcW w:w="3385" w:type="dxa"/>
            <w:vAlign w:val="center"/>
          </w:tcPr>
          <w:p w:rsidR="00E91572" w:rsidRDefault="00BF4229" w:rsidP="000207FB">
            <w:pPr>
              <w:tabs>
                <w:tab w:val="left" w:pos="7875"/>
              </w:tabs>
              <w:jc w:val="center"/>
            </w:pPr>
            <w:r>
              <w:t>354</w:t>
            </w:r>
            <w:r w:rsidR="000207FB">
              <w:t>,</w:t>
            </w:r>
            <w:r>
              <w:t> </w:t>
            </w:r>
            <w:r w:rsidR="000207FB">
              <w:t>6</w:t>
            </w:r>
          </w:p>
        </w:tc>
      </w:tr>
      <w:tr w:rsidR="00D02AFE" w:rsidTr="00321EC5">
        <w:trPr>
          <w:trHeight w:val="518"/>
        </w:trPr>
        <w:tc>
          <w:tcPr>
            <w:tcW w:w="3384" w:type="dxa"/>
          </w:tcPr>
          <w:p w:rsidR="00D02AFE" w:rsidRDefault="00D02AFE" w:rsidP="0020232D">
            <w:pPr>
              <w:tabs>
                <w:tab w:val="left" w:pos="7875"/>
              </w:tabs>
            </w:pPr>
            <w:r>
              <w:rPr>
                <w:sz w:val="23"/>
                <w:szCs w:val="23"/>
              </w:rPr>
              <w:t>Тепловые сети и ГВС в двухтрубном исполнении, протяженностью 5 518 м</w:t>
            </w:r>
          </w:p>
        </w:tc>
        <w:tc>
          <w:tcPr>
            <w:tcW w:w="3385" w:type="dxa"/>
            <w:vAlign w:val="center"/>
          </w:tcPr>
          <w:p w:rsidR="00D02AFE" w:rsidRDefault="00D02AFE" w:rsidP="00BF4229">
            <w:pPr>
              <w:tabs>
                <w:tab w:val="left" w:pos="7875"/>
              </w:tabs>
              <w:jc w:val="center"/>
            </w:pPr>
            <w:r>
              <w:t>39 562,0</w:t>
            </w:r>
          </w:p>
        </w:tc>
        <w:tc>
          <w:tcPr>
            <w:tcW w:w="3385" w:type="dxa"/>
            <w:vAlign w:val="center"/>
          </w:tcPr>
          <w:p w:rsidR="00D02AFE" w:rsidRDefault="00D02AFE" w:rsidP="000207FB">
            <w:pPr>
              <w:tabs>
                <w:tab w:val="left" w:pos="7875"/>
              </w:tabs>
              <w:jc w:val="center"/>
            </w:pPr>
            <w:r>
              <w:t>79 124,0</w:t>
            </w:r>
          </w:p>
        </w:tc>
      </w:tr>
    </w:tbl>
    <w:p w:rsidR="007767ED" w:rsidRDefault="00BF4229" w:rsidP="0020232D">
      <w:pPr>
        <w:tabs>
          <w:tab w:val="left" w:pos="7875"/>
        </w:tabs>
        <w:rPr>
          <w:sz w:val="23"/>
          <w:szCs w:val="23"/>
        </w:rPr>
      </w:pPr>
      <w:r>
        <w:t>4.</w:t>
      </w:r>
      <w:r w:rsidRPr="00BF4229">
        <w:rPr>
          <w:sz w:val="23"/>
          <w:szCs w:val="23"/>
        </w:rPr>
        <w:t xml:space="preserve"> </w:t>
      </w:r>
      <w:r>
        <w:rPr>
          <w:sz w:val="23"/>
          <w:szCs w:val="23"/>
        </w:rPr>
        <w:t>Установлены случаи отсутствия в Реестре объектов, отраженных в оборотн</w:t>
      </w:r>
      <w:r w:rsidR="00360940">
        <w:rPr>
          <w:sz w:val="23"/>
          <w:szCs w:val="23"/>
        </w:rPr>
        <w:t>ой</w:t>
      </w:r>
      <w:r>
        <w:rPr>
          <w:sz w:val="23"/>
          <w:szCs w:val="23"/>
        </w:rPr>
        <w:t xml:space="preserve"> ведомост</w:t>
      </w:r>
      <w:r w:rsidR="00360940">
        <w:rPr>
          <w:sz w:val="23"/>
          <w:szCs w:val="23"/>
        </w:rPr>
        <w:t>и</w:t>
      </w:r>
      <w:r w:rsidR="00EA2D07">
        <w:rPr>
          <w:sz w:val="23"/>
          <w:szCs w:val="23"/>
        </w:rPr>
        <w:t xml:space="preserve"> по счет</w:t>
      </w:r>
      <w:r w:rsidR="00360940">
        <w:rPr>
          <w:sz w:val="23"/>
          <w:szCs w:val="23"/>
        </w:rPr>
        <w:t>у</w:t>
      </w:r>
      <w:r w:rsidR="00EA2D07">
        <w:rPr>
          <w:sz w:val="23"/>
          <w:szCs w:val="23"/>
        </w:rPr>
        <w:t xml:space="preserve"> 108.52 «Движимое имущество, составляющ</w:t>
      </w:r>
      <w:r w:rsidR="00360940">
        <w:rPr>
          <w:sz w:val="23"/>
          <w:szCs w:val="23"/>
        </w:rPr>
        <w:t>е</w:t>
      </w:r>
      <w:r w:rsidR="00EA2D07">
        <w:rPr>
          <w:sz w:val="23"/>
          <w:szCs w:val="23"/>
        </w:rPr>
        <w:t>е казну».</w:t>
      </w:r>
      <w:r>
        <w:rPr>
          <w:sz w:val="23"/>
          <w:szCs w:val="23"/>
        </w:rPr>
        <w:t xml:space="preserve"> </w:t>
      </w:r>
    </w:p>
    <w:p w:rsidR="007767ED" w:rsidRDefault="007767ED" w:rsidP="0020232D">
      <w:pPr>
        <w:tabs>
          <w:tab w:val="left" w:pos="7875"/>
        </w:tabs>
        <w:rPr>
          <w:sz w:val="23"/>
          <w:szCs w:val="23"/>
        </w:rPr>
      </w:pPr>
      <w:r>
        <w:rPr>
          <w:sz w:val="23"/>
          <w:szCs w:val="23"/>
        </w:rPr>
        <w:t>5. На забалансовом счете 01 «Имущество, полученное в пользование</w:t>
      </w:r>
      <w:r w:rsidR="00410024">
        <w:rPr>
          <w:sz w:val="23"/>
          <w:szCs w:val="23"/>
        </w:rPr>
        <w:t>»</w:t>
      </w:r>
      <w:r>
        <w:rPr>
          <w:sz w:val="23"/>
          <w:szCs w:val="23"/>
        </w:rPr>
        <w:t xml:space="preserve"> за период с 01.01.2017г. по 31.12.2017г. числится имущество</w:t>
      </w:r>
      <w:r w:rsidR="00C13F0C">
        <w:rPr>
          <w:sz w:val="23"/>
          <w:szCs w:val="23"/>
        </w:rPr>
        <w:t>,</w:t>
      </w:r>
      <w:r w:rsidR="00410024" w:rsidRPr="00410024">
        <w:rPr>
          <w:sz w:val="23"/>
          <w:szCs w:val="23"/>
        </w:rPr>
        <w:t xml:space="preserve"> </w:t>
      </w:r>
      <w:r w:rsidR="00410024">
        <w:rPr>
          <w:sz w:val="23"/>
          <w:szCs w:val="23"/>
        </w:rPr>
        <w:t>наход</w:t>
      </w:r>
      <w:r w:rsidR="00C13F0C">
        <w:rPr>
          <w:sz w:val="23"/>
          <w:szCs w:val="23"/>
        </w:rPr>
        <w:t>ящее</w:t>
      </w:r>
      <w:r w:rsidR="00410024">
        <w:rPr>
          <w:sz w:val="23"/>
          <w:szCs w:val="23"/>
        </w:rPr>
        <w:t>ся в собственности администрации Новоилимского СП,</w:t>
      </w:r>
      <w:r w:rsidR="00410024" w:rsidRPr="00860944">
        <w:rPr>
          <w:sz w:val="23"/>
          <w:szCs w:val="23"/>
        </w:rPr>
        <w:t xml:space="preserve"> </w:t>
      </w:r>
      <w:r w:rsidR="00410024">
        <w:rPr>
          <w:sz w:val="23"/>
          <w:szCs w:val="23"/>
        </w:rPr>
        <w:t>и передан</w:t>
      </w:r>
      <w:r w:rsidR="00C13F0C">
        <w:rPr>
          <w:sz w:val="23"/>
          <w:szCs w:val="23"/>
        </w:rPr>
        <w:t>н</w:t>
      </w:r>
      <w:r w:rsidR="00410024">
        <w:rPr>
          <w:sz w:val="23"/>
          <w:szCs w:val="23"/>
        </w:rPr>
        <w:t>о</w:t>
      </w:r>
      <w:r w:rsidR="00C13F0C">
        <w:rPr>
          <w:sz w:val="23"/>
          <w:szCs w:val="23"/>
        </w:rPr>
        <w:t>е</w:t>
      </w:r>
      <w:r w:rsidR="00410024">
        <w:rPr>
          <w:sz w:val="23"/>
          <w:szCs w:val="23"/>
        </w:rPr>
        <w:t xml:space="preserve"> в концессию по концессионному соглашению № 2 от 01.09.2016г. заключенного с ООО «УК ЖКХ Новоилимск»</w:t>
      </w:r>
      <w:r>
        <w:rPr>
          <w:sz w:val="23"/>
          <w:szCs w:val="23"/>
        </w:rPr>
        <w:t>:</w:t>
      </w:r>
    </w:p>
    <w:p w:rsidR="00ED1889" w:rsidRDefault="007767ED" w:rsidP="0020232D">
      <w:pPr>
        <w:tabs>
          <w:tab w:val="left" w:pos="7875"/>
        </w:tabs>
        <w:rPr>
          <w:sz w:val="23"/>
          <w:szCs w:val="23"/>
        </w:rPr>
      </w:pPr>
      <w:r>
        <w:rPr>
          <w:sz w:val="23"/>
          <w:szCs w:val="23"/>
        </w:rPr>
        <w:t xml:space="preserve">- скважина № 1, глубина 59 м, </w:t>
      </w:r>
      <w:r w:rsidR="00ED1889">
        <w:rPr>
          <w:sz w:val="23"/>
          <w:szCs w:val="23"/>
        </w:rPr>
        <w:t>собственность, № 38:12:170101:883-38/006/2017-1 от 21.07.2017г.;</w:t>
      </w:r>
    </w:p>
    <w:p w:rsidR="00ED1889" w:rsidRDefault="00ED1889" w:rsidP="0020232D">
      <w:pPr>
        <w:tabs>
          <w:tab w:val="left" w:pos="7875"/>
        </w:tabs>
        <w:rPr>
          <w:sz w:val="23"/>
          <w:szCs w:val="23"/>
        </w:rPr>
      </w:pPr>
      <w:r>
        <w:rPr>
          <w:sz w:val="23"/>
          <w:szCs w:val="23"/>
        </w:rPr>
        <w:t>- нежилое здание с гаражом из бруса, собственность, № 38-38/006/38-006/001/2015-69/1 от 26.01.2015г.;</w:t>
      </w:r>
    </w:p>
    <w:p w:rsidR="00ED1889" w:rsidRDefault="00ED1889" w:rsidP="0020232D">
      <w:pPr>
        <w:tabs>
          <w:tab w:val="left" w:pos="7875"/>
        </w:tabs>
        <w:rPr>
          <w:sz w:val="23"/>
          <w:szCs w:val="23"/>
        </w:rPr>
      </w:pPr>
      <w:r>
        <w:rPr>
          <w:sz w:val="23"/>
          <w:szCs w:val="23"/>
        </w:rPr>
        <w:t>- водопроводные сети, протяженность 4 678 м, собственность, № 38:12:000000:1689-38/006/2017-1 от 21.07.2017г.;</w:t>
      </w:r>
    </w:p>
    <w:p w:rsidR="00ED1889" w:rsidRDefault="00ED1889" w:rsidP="0020232D">
      <w:pPr>
        <w:tabs>
          <w:tab w:val="left" w:pos="7875"/>
        </w:tabs>
        <w:rPr>
          <w:sz w:val="23"/>
          <w:szCs w:val="23"/>
        </w:rPr>
      </w:pPr>
      <w:r>
        <w:rPr>
          <w:sz w:val="23"/>
          <w:szCs w:val="23"/>
        </w:rPr>
        <w:t>- канализационные сети, протяженность 5 212 м, собственность, № 38:12:000000:1692-38/006/2017-1 от 24.07.2017г.;</w:t>
      </w:r>
    </w:p>
    <w:p w:rsidR="00ED1889" w:rsidRDefault="00ED1889" w:rsidP="0020232D">
      <w:pPr>
        <w:tabs>
          <w:tab w:val="left" w:pos="7875"/>
        </w:tabs>
        <w:rPr>
          <w:sz w:val="23"/>
          <w:szCs w:val="23"/>
        </w:rPr>
      </w:pPr>
      <w:r>
        <w:rPr>
          <w:sz w:val="23"/>
          <w:szCs w:val="23"/>
        </w:rPr>
        <w:t>- скважина № 2, глубина 48 м</w:t>
      </w:r>
      <w:r w:rsidR="00130117">
        <w:rPr>
          <w:sz w:val="23"/>
          <w:szCs w:val="23"/>
        </w:rPr>
        <w:t>, собственность, № 38:12:170201:46-38/006/2017-1 от 24.07.2017г.</w:t>
      </w:r>
    </w:p>
    <w:p w:rsidR="004718C9" w:rsidRPr="004718C9" w:rsidRDefault="004718C9" w:rsidP="004718C9">
      <w:pPr>
        <w:autoSpaceDE w:val="0"/>
        <w:autoSpaceDN w:val="0"/>
        <w:adjustRightInd w:val="0"/>
        <w:rPr>
          <w:rFonts w:eastAsiaTheme="minorHAnsi"/>
          <w:i/>
          <w:iCs/>
          <w:lang w:eastAsia="en-US"/>
        </w:rPr>
      </w:pPr>
      <w:r w:rsidRPr="004718C9">
        <w:t xml:space="preserve">            </w:t>
      </w:r>
      <w:r>
        <w:t>Согласно</w:t>
      </w:r>
      <w:r w:rsidRPr="004718C9">
        <w:t xml:space="preserve"> письм</w:t>
      </w:r>
      <w:r>
        <w:t>у</w:t>
      </w:r>
      <w:r w:rsidRPr="004718C9">
        <w:t xml:space="preserve"> Минфина России от 22.07.2016г. № 02-06-10/43318</w:t>
      </w:r>
      <w:r>
        <w:t xml:space="preserve"> «</w:t>
      </w:r>
      <w:r>
        <w:rPr>
          <w:rFonts w:eastAsiaTheme="minorHAnsi"/>
          <w:lang w:eastAsia="en-US"/>
        </w:rPr>
        <w:t xml:space="preserve">факт </w:t>
      </w:r>
      <w:r w:rsidRPr="004718C9">
        <w:rPr>
          <w:rFonts w:eastAsiaTheme="minorHAnsi"/>
          <w:i/>
          <w:lang w:eastAsia="en-US"/>
        </w:rPr>
        <w:t xml:space="preserve">передачи имущества от концедента (государственного (муниципального) органа власти) концессионеру подлежит отражению в бюджетном учете с отражением на балансе по счету </w:t>
      </w:r>
      <w:r>
        <w:rPr>
          <w:rFonts w:eastAsiaTheme="minorHAnsi"/>
          <w:i/>
          <w:lang w:eastAsia="en-US"/>
        </w:rPr>
        <w:t>1.108.00.000 «</w:t>
      </w:r>
      <w:r w:rsidRPr="004718C9">
        <w:rPr>
          <w:rFonts w:eastAsiaTheme="minorHAnsi"/>
          <w:i/>
          <w:lang w:eastAsia="en-US"/>
        </w:rPr>
        <w:t>Нефинансовые активы имущества казны</w:t>
      </w:r>
      <w:r>
        <w:rPr>
          <w:rFonts w:eastAsiaTheme="minorHAnsi"/>
          <w:i/>
          <w:lang w:eastAsia="en-US"/>
        </w:rPr>
        <w:t>»</w:t>
      </w:r>
      <w:r w:rsidRPr="004718C9">
        <w:rPr>
          <w:rFonts w:eastAsiaTheme="minorHAnsi"/>
          <w:i/>
          <w:lang w:eastAsia="en-US"/>
        </w:rPr>
        <w:t xml:space="preserve"> и на забалансовом счете</w:t>
      </w:r>
      <w:r>
        <w:rPr>
          <w:rFonts w:eastAsiaTheme="minorHAnsi"/>
          <w:i/>
          <w:lang w:eastAsia="en-US"/>
        </w:rPr>
        <w:t xml:space="preserve">». </w:t>
      </w:r>
      <w:r>
        <w:rPr>
          <w:rFonts w:eastAsiaTheme="minorHAnsi"/>
          <w:i/>
          <w:iCs/>
          <w:lang w:eastAsia="en-US"/>
        </w:rPr>
        <w:t xml:space="preserve">В соответствии с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01.12.2010г. № 157н (далее - Инструкция № 157н), для учета имущества, переданного учреждением (органом исполнительной власти, </w:t>
      </w:r>
      <w:r>
        <w:rPr>
          <w:rFonts w:eastAsiaTheme="minorHAnsi"/>
          <w:i/>
          <w:iCs/>
          <w:lang w:eastAsia="en-US"/>
        </w:rPr>
        <w:lastRenderedPageBreak/>
        <w:t>осуществляющим полномочия собственника государственного (муниципального) имущества) в безвозмездное пользование, в целях обеспечения надлежащего контроля за его сохранностью, целевым использованием и движением предназначен счет 26 «Имущество, переданное в безвозмездное пользование», для имущества, переданного в возмездное пользование, предназначен счет 25 «Имущество, переданное в возмездное пользование (аренду)». При этом в соответствии с п. 332 Инструкции № 157н учреждение вправе вводить дополнительные забалансовые счета для сбора информации в целях обеспечения управленческого учета, а также для обеспечения внутреннего контроля за сохранностью имущества, выданного в пользование, в том числе в рамках реализации концессионного соглашения</w:t>
      </w:r>
      <w:r w:rsidRPr="004718C9">
        <w:rPr>
          <w:rFonts w:eastAsiaTheme="minorHAnsi"/>
          <w:i/>
          <w:lang w:eastAsia="en-US"/>
        </w:rPr>
        <w:t>.</w:t>
      </w:r>
    </w:p>
    <w:p w:rsidR="00860944" w:rsidRDefault="00860944" w:rsidP="0020232D">
      <w:pPr>
        <w:tabs>
          <w:tab w:val="left" w:pos="7875"/>
        </w:tabs>
        <w:rPr>
          <w:sz w:val="23"/>
          <w:szCs w:val="23"/>
        </w:rPr>
      </w:pPr>
      <w:r>
        <w:rPr>
          <w:sz w:val="23"/>
          <w:szCs w:val="23"/>
        </w:rPr>
        <w:t xml:space="preserve">       </w:t>
      </w:r>
      <w:r w:rsidR="00B14768">
        <w:rPr>
          <w:sz w:val="23"/>
          <w:szCs w:val="23"/>
        </w:rPr>
        <w:t xml:space="preserve">     </w:t>
      </w:r>
      <w:r w:rsidR="004718C9">
        <w:rPr>
          <w:sz w:val="23"/>
          <w:szCs w:val="23"/>
        </w:rPr>
        <w:t>На основании выше изложенного</w:t>
      </w:r>
      <w:r w:rsidR="00C13F0C">
        <w:rPr>
          <w:sz w:val="23"/>
          <w:szCs w:val="23"/>
        </w:rPr>
        <w:t xml:space="preserve"> </w:t>
      </w:r>
      <w:r>
        <w:rPr>
          <w:sz w:val="23"/>
          <w:szCs w:val="23"/>
        </w:rPr>
        <w:t xml:space="preserve">КСП района </w:t>
      </w:r>
      <w:r w:rsidR="00CE62F9">
        <w:rPr>
          <w:sz w:val="23"/>
          <w:szCs w:val="23"/>
        </w:rPr>
        <w:t>отмеча</w:t>
      </w:r>
      <w:r w:rsidR="00C13F0C">
        <w:rPr>
          <w:sz w:val="23"/>
          <w:szCs w:val="23"/>
        </w:rPr>
        <w:t>ет</w:t>
      </w:r>
      <w:r>
        <w:rPr>
          <w:sz w:val="23"/>
          <w:szCs w:val="23"/>
        </w:rPr>
        <w:t xml:space="preserve">, что указанное имущество </w:t>
      </w:r>
      <w:r w:rsidR="00410024">
        <w:rPr>
          <w:sz w:val="23"/>
          <w:szCs w:val="23"/>
        </w:rPr>
        <w:t xml:space="preserve">не может </w:t>
      </w:r>
      <w:r w:rsidR="00C13F0C">
        <w:rPr>
          <w:sz w:val="23"/>
          <w:szCs w:val="23"/>
        </w:rPr>
        <w:t>числиться</w:t>
      </w:r>
      <w:r w:rsidR="00410024">
        <w:rPr>
          <w:sz w:val="23"/>
          <w:szCs w:val="23"/>
        </w:rPr>
        <w:t xml:space="preserve"> на забалансовом счете 01 «Имущество, полученное в пользование».</w:t>
      </w:r>
    </w:p>
    <w:p w:rsidR="00434F61" w:rsidRDefault="00434F61" w:rsidP="0020232D">
      <w:pPr>
        <w:tabs>
          <w:tab w:val="left" w:pos="7875"/>
        </w:tabs>
        <w:rPr>
          <w:sz w:val="23"/>
          <w:szCs w:val="23"/>
        </w:rPr>
      </w:pPr>
    </w:p>
    <w:p w:rsidR="005D583B" w:rsidRDefault="005D583B" w:rsidP="0020232D">
      <w:pPr>
        <w:tabs>
          <w:tab w:val="left" w:pos="7875"/>
        </w:tabs>
        <w:rPr>
          <w:sz w:val="23"/>
          <w:szCs w:val="23"/>
        </w:rPr>
      </w:pPr>
      <w:r>
        <w:rPr>
          <w:sz w:val="23"/>
          <w:szCs w:val="23"/>
        </w:rPr>
        <w:t xml:space="preserve">6. </w:t>
      </w:r>
      <w:r w:rsidRPr="0013114E">
        <w:rPr>
          <w:rFonts w:eastAsiaTheme="minorHAnsi"/>
          <w:szCs w:val="28"/>
        </w:rPr>
        <w:t xml:space="preserve">В </w:t>
      </w:r>
      <w:r>
        <w:rPr>
          <w:rFonts w:eastAsiaTheme="minorHAnsi"/>
          <w:szCs w:val="28"/>
        </w:rPr>
        <w:t>Р</w:t>
      </w:r>
      <w:r w:rsidRPr="0013114E">
        <w:rPr>
          <w:rFonts w:eastAsiaTheme="minorHAnsi"/>
          <w:szCs w:val="28"/>
        </w:rPr>
        <w:t xml:space="preserve">еестре </w:t>
      </w:r>
      <w:r w:rsidRPr="005D583B">
        <w:rPr>
          <w:rFonts w:eastAsiaTheme="minorHAnsi"/>
          <w:szCs w:val="28"/>
          <w:u w:val="single"/>
        </w:rPr>
        <w:t>недвижимого имущества</w:t>
      </w:r>
      <w:r w:rsidRPr="0013114E">
        <w:rPr>
          <w:rFonts w:eastAsiaTheme="minorHAnsi"/>
          <w:szCs w:val="28"/>
        </w:rPr>
        <w:t xml:space="preserve"> на 01.01.201</w:t>
      </w:r>
      <w:r>
        <w:rPr>
          <w:rFonts w:eastAsiaTheme="minorHAnsi"/>
          <w:szCs w:val="28"/>
        </w:rPr>
        <w:t>8</w:t>
      </w:r>
      <w:r w:rsidRPr="0013114E">
        <w:rPr>
          <w:rFonts w:eastAsiaTheme="minorHAnsi"/>
          <w:szCs w:val="28"/>
        </w:rPr>
        <w:t xml:space="preserve">г. </w:t>
      </w:r>
      <w:r>
        <w:rPr>
          <w:rFonts w:eastAsiaTheme="minorHAnsi"/>
          <w:szCs w:val="28"/>
        </w:rPr>
        <w:t>числятся тепловые сети</w:t>
      </w:r>
      <w:r w:rsidRPr="005D583B">
        <w:rPr>
          <w:sz w:val="23"/>
          <w:szCs w:val="23"/>
        </w:rPr>
        <w:t xml:space="preserve"> </w:t>
      </w:r>
      <w:r>
        <w:rPr>
          <w:sz w:val="23"/>
          <w:szCs w:val="23"/>
        </w:rPr>
        <w:t xml:space="preserve">и ГВС в двухтрубном исполнении, протяженностью 5 518 м. Согласно оборотной ведомости за период с 01.01.2017г. по 31.12.2017г. данный объект числится, как </w:t>
      </w:r>
      <w:r w:rsidRPr="005D583B">
        <w:rPr>
          <w:sz w:val="23"/>
          <w:szCs w:val="23"/>
          <w:u w:val="single"/>
        </w:rPr>
        <w:t>движимое имущество</w:t>
      </w:r>
      <w:r>
        <w:rPr>
          <w:sz w:val="23"/>
          <w:szCs w:val="23"/>
        </w:rPr>
        <w:t xml:space="preserve"> по счету  108.52 «Движимое имущество, составляющее казну».</w:t>
      </w:r>
    </w:p>
    <w:p w:rsidR="00934860" w:rsidRDefault="00EA2D07" w:rsidP="00295887">
      <w:pPr>
        <w:tabs>
          <w:tab w:val="left" w:pos="7875"/>
        </w:tabs>
        <w:rPr>
          <w:bCs/>
        </w:rPr>
      </w:pPr>
      <w:r>
        <w:rPr>
          <w:sz w:val="23"/>
          <w:szCs w:val="23"/>
        </w:rPr>
        <w:t xml:space="preserve">      </w:t>
      </w:r>
      <w:r w:rsidR="00B14768">
        <w:rPr>
          <w:sz w:val="23"/>
          <w:szCs w:val="23"/>
        </w:rPr>
        <w:t xml:space="preserve">      </w:t>
      </w:r>
      <w:r w:rsidR="00DF4017">
        <w:t xml:space="preserve">На баланс администрации Новоилимского СП безвозмездно в собственность принято к учету согласно оборотной ведомости по счету 108.00 </w:t>
      </w:r>
      <w:r w:rsidR="00DF4017">
        <w:rPr>
          <w:szCs w:val="28"/>
        </w:rPr>
        <w:t>«</w:t>
      </w:r>
      <w:r w:rsidR="00DF4017">
        <w:rPr>
          <w:sz w:val="23"/>
          <w:szCs w:val="23"/>
        </w:rPr>
        <w:t xml:space="preserve">Нефинансовые активы имущества казны» здание СДК п. Новоилимск, ул. Большая, д. 2а (передаточный акт от 04.12.2017г.). </w:t>
      </w:r>
      <w:r w:rsidR="000575F2">
        <w:rPr>
          <w:sz w:val="23"/>
          <w:szCs w:val="23"/>
        </w:rPr>
        <w:t xml:space="preserve">В ходе выездной проверки установлено, что данное здание занимает подведомственное администрации Новоилимского СП </w:t>
      </w:r>
      <w:r w:rsidR="00354CD9">
        <w:rPr>
          <w:sz w:val="23"/>
          <w:szCs w:val="23"/>
        </w:rPr>
        <w:t xml:space="preserve">учреждение </w:t>
      </w:r>
      <w:r w:rsidR="000575F2">
        <w:rPr>
          <w:sz w:val="23"/>
          <w:szCs w:val="23"/>
        </w:rPr>
        <w:t>МКУК «КДЦ «Колос»</w:t>
      </w:r>
      <w:r w:rsidR="00C1588C">
        <w:rPr>
          <w:sz w:val="23"/>
          <w:szCs w:val="23"/>
        </w:rPr>
        <w:t>. Вместе с тем, КСП района отмечает, что в администрации отсутствует договор на передачу здания СДК в оперативное управление или безвозмездное пользование МКУК «КДЦ «Колос».</w:t>
      </w:r>
      <w:r w:rsidR="00DF4017">
        <w:rPr>
          <w:sz w:val="23"/>
          <w:szCs w:val="23"/>
        </w:rPr>
        <w:t xml:space="preserve"> </w:t>
      </w:r>
    </w:p>
    <w:p w:rsidR="00A0011E" w:rsidRDefault="00E52839" w:rsidP="00E52839">
      <w:pPr>
        <w:autoSpaceDE w:val="0"/>
        <w:autoSpaceDN w:val="0"/>
        <w:adjustRightInd w:val="0"/>
        <w:rPr>
          <w:sz w:val="23"/>
          <w:szCs w:val="23"/>
        </w:rPr>
      </w:pPr>
      <w:r>
        <w:rPr>
          <w:sz w:val="23"/>
          <w:szCs w:val="23"/>
        </w:rPr>
        <w:t xml:space="preserve">      </w:t>
      </w:r>
    </w:p>
    <w:p w:rsidR="00E52839" w:rsidRDefault="00A0011E" w:rsidP="00E52839">
      <w:pPr>
        <w:autoSpaceDE w:val="0"/>
        <w:autoSpaceDN w:val="0"/>
        <w:adjustRightInd w:val="0"/>
        <w:rPr>
          <w:rFonts w:eastAsiaTheme="minorHAnsi"/>
          <w:sz w:val="22"/>
          <w:szCs w:val="22"/>
          <w:lang w:eastAsia="en-US"/>
        </w:rPr>
      </w:pPr>
      <w:r>
        <w:rPr>
          <w:sz w:val="23"/>
          <w:szCs w:val="23"/>
        </w:rPr>
        <w:t xml:space="preserve">      </w:t>
      </w:r>
      <w:r w:rsidR="00B14768">
        <w:rPr>
          <w:sz w:val="23"/>
          <w:szCs w:val="23"/>
        </w:rPr>
        <w:t xml:space="preserve">       </w:t>
      </w:r>
      <w:r w:rsidR="003111E8">
        <w:rPr>
          <w:sz w:val="23"/>
          <w:szCs w:val="23"/>
        </w:rPr>
        <w:t>Общие правила проведения инвентаризации в организациях установлены Приказом Минфина России от 13.06.1995г. № 49 «Об утверждении Методических указаний по инвентаризации имущества и финансовых обязательств»</w:t>
      </w:r>
      <w:r w:rsidR="00CD4E99">
        <w:rPr>
          <w:sz w:val="23"/>
          <w:szCs w:val="23"/>
        </w:rPr>
        <w:t xml:space="preserve"> (далее - </w:t>
      </w:r>
      <w:r w:rsidR="00354CD9">
        <w:rPr>
          <w:sz w:val="23"/>
          <w:szCs w:val="23"/>
        </w:rPr>
        <w:t>П</w:t>
      </w:r>
      <w:r w:rsidR="00CD4E99">
        <w:rPr>
          <w:sz w:val="23"/>
          <w:szCs w:val="23"/>
        </w:rPr>
        <w:t>риказ</w:t>
      </w:r>
      <w:r w:rsidR="00CD4E99" w:rsidRPr="00CD4E99">
        <w:rPr>
          <w:sz w:val="23"/>
          <w:szCs w:val="23"/>
        </w:rPr>
        <w:t xml:space="preserve"> </w:t>
      </w:r>
      <w:r w:rsidR="00CD4E99">
        <w:rPr>
          <w:sz w:val="23"/>
          <w:szCs w:val="23"/>
        </w:rPr>
        <w:t>от 13.06.1995г. № 49)</w:t>
      </w:r>
      <w:r w:rsidR="00E52839">
        <w:rPr>
          <w:sz w:val="23"/>
          <w:szCs w:val="23"/>
        </w:rPr>
        <w:t xml:space="preserve">, </w:t>
      </w:r>
      <w:r w:rsidR="00354CD9">
        <w:rPr>
          <w:sz w:val="23"/>
          <w:szCs w:val="23"/>
        </w:rPr>
        <w:t>согласно которым</w:t>
      </w:r>
      <w:r w:rsidR="00E52839">
        <w:rPr>
          <w:sz w:val="23"/>
          <w:szCs w:val="23"/>
        </w:rPr>
        <w:t xml:space="preserve"> и</w:t>
      </w:r>
      <w:r w:rsidR="00E52839">
        <w:rPr>
          <w:rFonts w:eastAsiaTheme="minorHAnsi"/>
          <w:sz w:val="22"/>
          <w:szCs w:val="22"/>
          <w:lang w:eastAsia="en-US"/>
        </w:rPr>
        <w:t>нвентаризации подлежит все имущество организации независимо от его местонахождения и все виды финансовых обязательств.</w:t>
      </w:r>
    </w:p>
    <w:p w:rsidR="00EF33C9" w:rsidRDefault="00E52839" w:rsidP="00E52839">
      <w:pPr>
        <w:tabs>
          <w:tab w:val="left" w:pos="7875"/>
        </w:tabs>
      </w:pPr>
      <w:r>
        <w:rPr>
          <w:sz w:val="23"/>
          <w:szCs w:val="23"/>
        </w:rPr>
        <w:t xml:space="preserve">       </w:t>
      </w:r>
      <w:r w:rsidR="00B14768">
        <w:rPr>
          <w:sz w:val="23"/>
          <w:szCs w:val="23"/>
        </w:rPr>
        <w:t xml:space="preserve">       </w:t>
      </w:r>
      <w:r>
        <w:rPr>
          <w:sz w:val="23"/>
          <w:szCs w:val="23"/>
        </w:rPr>
        <w:t>В</w:t>
      </w:r>
      <w:r w:rsidR="003111E8">
        <w:rPr>
          <w:sz w:val="23"/>
          <w:szCs w:val="23"/>
        </w:rPr>
        <w:t xml:space="preserve"> Положени</w:t>
      </w:r>
      <w:r>
        <w:rPr>
          <w:sz w:val="23"/>
          <w:szCs w:val="23"/>
        </w:rPr>
        <w:t>и</w:t>
      </w:r>
      <w:r w:rsidR="003111E8">
        <w:rPr>
          <w:sz w:val="23"/>
          <w:szCs w:val="23"/>
        </w:rPr>
        <w:t xml:space="preserve"> об учетной политики, утвержденно</w:t>
      </w:r>
      <w:r>
        <w:rPr>
          <w:sz w:val="23"/>
          <w:szCs w:val="23"/>
        </w:rPr>
        <w:t>м</w:t>
      </w:r>
      <w:r w:rsidR="003111E8">
        <w:rPr>
          <w:sz w:val="23"/>
          <w:szCs w:val="23"/>
        </w:rPr>
        <w:t xml:space="preserve"> распоряжением администрации Новоилимского СП от 04.03.2013г. № 11</w:t>
      </w:r>
      <w:r>
        <w:rPr>
          <w:sz w:val="23"/>
          <w:szCs w:val="23"/>
        </w:rPr>
        <w:t xml:space="preserve"> не закреплено проведение инвентаризации имущества казны в особом порядке</w:t>
      </w:r>
      <w:r w:rsidR="00CD4E99">
        <w:rPr>
          <w:sz w:val="23"/>
          <w:szCs w:val="23"/>
        </w:rPr>
        <w:t xml:space="preserve">, в связи с чем, инвентаризация имущества казны проводится по общим правилам. </w:t>
      </w:r>
    </w:p>
    <w:p w:rsidR="00EF33C9" w:rsidRDefault="00A5080A" w:rsidP="0020232D">
      <w:pPr>
        <w:tabs>
          <w:tab w:val="left" w:pos="7875"/>
        </w:tabs>
      </w:pPr>
      <w:r>
        <w:t xml:space="preserve">       </w:t>
      </w:r>
      <w:r w:rsidR="00B14768">
        <w:t xml:space="preserve">       </w:t>
      </w:r>
      <w:r>
        <w:t>В соответствии с распоряжением администрации Новоилимского СП от 28.12.2017г. № 133</w:t>
      </w:r>
      <w:r w:rsidR="005C5E58">
        <w:t xml:space="preserve"> в администрации Новоилимского СП 29.12.2017г. проведена инвентаризация имущества</w:t>
      </w:r>
      <w:r w:rsidR="000F6E45">
        <w:t>.</w:t>
      </w:r>
    </w:p>
    <w:p w:rsidR="00EF33C9" w:rsidRDefault="00EE06BC" w:rsidP="0020232D">
      <w:pPr>
        <w:tabs>
          <w:tab w:val="left" w:pos="7875"/>
        </w:tabs>
      </w:pPr>
      <w:r>
        <w:t xml:space="preserve">      </w:t>
      </w:r>
      <w:r w:rsidR="00B14768">
        <w:t xml:space="preserve">       </w:t>
      </w:r>
      <w:r w:rsidR="00BB6F5B">
        <w:t>При сверке балансовой стоимости имущества казны, указанной в</w:t>
      </w:r>
      <w:r>
        <w:t xml:space="preserve"> инвентаризационной описи № 5</w:t>
      </w:r>
      <w:r w:rsidR="00BB6F5B">
        <w:t xml:space="preserve">, с оборотно-сальдовой ведомостью по счету 108.00 </w:t>
      </w:r>
      <w:r w:rsidR="00B144DA">
        <w:rPr>
          <w:sz w:val="23"/>
          <w:szCs w:val="23"/>
        </w:rPr>
        <w:t xml:space="preserve">«Нефинансовые активы имущества казны» </w:t>
      </w:r>
      <w:r w:rsidR="00FB5A3B">
        <w:t xml:space="preserve">за период с 01.01.2017г. по 31.12.2017г. </w:t>
      </w:r>
      <w:r w:rsidR="00BB6F5B">
        <w:t>выявлен</w:t>
      </w:r>
      <w:r w:rsidR="000575F2">
        <w:t>о</w:t>
      </w:r>
      <w:r w:rsidR="00BB6F5B">
        <w:t xml:space="preserve"> расхождени</w:t>
      </w:r>
      <w:r w:rsidR="000575F2">
        <w:t>е</w:t>
      </w:r>
      <w:r w:rsidR="00FB5A3B">
        <w:t xml:space="preserve"> на сумму </w:t>
      </w:r>
      <w:r w:rsidR="00A14AD2">
        <w:t>177,3 тыс. рублей (квартира п. Новилимск, ул. Чуйская, 8-1). КСП района, также отмечает, что в инвентаризационной описи отсутствуют показатели фактического наличия имущества, в том числе количество и сумма.</w:t>
      </w:r>
    </w:p>
    <w:p w:rsidR="00EF33C9" w:rsidRDefault="00EF33C9" w:rsidP="0020232D">
      <w:pPr>
        <w:tabs>
          <w:tab w:val="left" w:pos="7875"/>
        </w:tabs>
      </w:pPr>
    </w:p>
    <w:p w:rsidR="00295887" w:rsidRDefault="00AD5E54" w:rsidP="00AD5E54">
      <w:pPr>
        <w:rPr>
          <w:b/>
          <w:i/>
          <w:szCs w:val="28"/>
        </w:rPr>
      </w:pPr>
      <w:r>
        <w:rPr>
          <w:color w:val="000000"/>
        </w:rPr>
        <w:t xml:space="preserve">             </w:t>
      </w:r>
      <w:r w:rsidRPr="0098031D">
        <w:rPr>
          <w:color w:val="000000"/>
        </w:rPr>
        <w:t>По результатам проверки соблюдения установленного порядка учета муниципального имущества, в том числе бухгалтерского учета можно сделать вывод, что учет муниципального имущества, в том числе бухгалтерский ведется с нарушением требований действующего законодательства, что не дает объективной и достоверной информации о составе муниципального имущества</w:t>
      </w:r>
      <w:r>
        <w:rPr>
          <w:color w:val="000000"/>
        </w:rPr>
        <w:t xml:space="preserve"> Новоилимского сельского поселения.</w:t>
      </w:r>
    </w:p>
    <w:p w:rsidR="00AD5E54" w:rsidRDefault="00AD5E54" w:rsidP="00C2366E">
      <w:pPr>
        <w:jc w:val="center"/>
        <w:rPr>
          <w:b/>
          <w:i/>
          <w:szCs w:val="28"/>
        </w:rPr>
      </w:pPr>
    </w:p>
    <w:p w:rsidR="00C2366E" w:rsidRDefault="00C2366E" w:rsidP="00C2366E">
      <w:pPr>
        <w:jc w:val="center"/>
        <w:rPr>
          <w:b/>
          <w:i/>
          <w:szCs w:val="28"/>
        </w:rPr>
      </w:pPr>
      <w:r w:rsidRPr="00583BE8">
        <w:rPr>
          <w:b/>
          <w:i/>
          <w:szCs w:val="28"/>
        </w:rPr>
        <w:t>Соблюдение порядка использования имущества</w:t>
      </w:r>
    </w:p>
    <w:p w:rsidR="00EF33C9" w:rsidRDefault="00EF33C9" w:rsidP="0020232D">
      <w:pPr>
        <w:tabs>
          <w:tab w:val="left" w:pos="7875"/>
        </w:tabs>
      </w:pPr>
    </w:p>
    <w:p w:rsidR="00C2366E" w:rsidRDefault="00C513D9" w:rsidP="00C2366E">
      <w:pPr>
        <w:tabs>
          <w:tab w:val="left" w:pos="921"/>
        </w:tabs>
      </w:pPr>
      <w:r>
        <w:t xml:space="preserve">        </w:t>
      </w:r>
      <w:r w:rsidR="00B14768">
        <w:t xml:space="preserve">      </w:t>
      </w:r>
      <w:r w:rsidRPr="001E2CAF">
        <w:t>Постановлением администрации</w:t>
      </w:r>
      <w:r w:rsidR="00C2366E" w:rsidRPr="001E2CAF">
        <w:t xml:space="preserve"> </w:t>
      </w:r>
      <w:r w:rsidRPr="001E2CAF">
        <w:t>Новоилим</w:t>
      </w:r>
      <w:r w:rsidR="00C2366E" w:rsidRPr="001E2CAF">
        <w:t xml:space="preserve">ского </w:t>
      </w:r>
      <w:r w:rsidRPr="001E2CAF">
        <w:t>С</w:t>
      </w:r>
      <w:r w:rsidR="00C2366E" w:rsidRPr="001E2CAF">
        <w:t xml:space="preserve">П от </w:t>
      </w:r>
      <w:r w:rsidRPr="001E2CAF">
        <w:t>30</w:t>
      </w:r>
      <w:r w:rsidR="00C2366E" w:rsidRPr="001E2CAF">
        <w:t>.</w:t>
      </w:r>
      <w:r w:rsidRPr="001E2CAF">
        <w:t>12</w:t>
      </w:r>
      <w:r w:rsidR="00C2366E" w:rsidRPr="001E2CAF">
        <w:t>.20</w:t>
      </w:r>
      <w:r w:rsidRPr="001E2CAF">
        <w:t>16</w:t>
      </w:r>
      <w:r w:rsidR="00C2366E" w:rsidRPr="001E2CAF">
        <w:t xml:space="preserve">г. № </w:t>
      </w:r>
      <w:r w:rsidRPr="001E2CAF">
        <w:t>234</w:t>
      </w:r>
      <w:r w:rsidR="00C2366E" w:rsidRPr="001E2CAF">
        <w:t xml:space="preserve"> утверждено Положение о</w:t>
      </w:r>
      <w:r w:rsidRPr="001E2CAF">
        <w:t>б</w:t>
      </w:r>
      <w:r w:rsidR="00C2366E" w:rsidRPr="001E2CAF">
        <w:t xml:space="preserve"> аренд</w:t>
      </w:r>
      <w:r w:rsidRPr="001E2CAF">
        <w:t>е</w:t>
      </w:r>
      <w:r w:rsidR="00C2366E" w:rsidRPr="001E2CAF">
        <w:t xml:space="preserve"> </w:t>
      </w:r>
      <w:r w:rsidRPr="001E2CAF">
        <w:t>муниципального</w:t>
      </w:r>
      <w:r w:rsidR="00C2366E" w:rsidRPr="001E2CAF">
        <w:t xml:space="preserve"> </w:t>
      </w:r>
      <w:r w:rsidRPr="001E2CAF">
        <w:t>имущества, находящегося в собственности Новоилимского СП</w:t>
      </w:r>
      <w:r w:rsidR="00C2366E" w:rsidRPr="001E2CAF">
        <w:t>.</w:t>
      </w:r>
    </w:p>
    <w:p w:rsidR="004B3F18" w:rsidRDefault="004B3F18" w:rsidP="00C2366E">
      <w:pPr>
        <w:tabs>
          <w:tab w:val="left" w:pos="921"/>
        </w:tabs>
      </w:pPr>
      <w:r>
        <w:lastRenderedPageBreak/>
        <w:t xml:space="preserve">        </w:t>
      </w:r>
      <w:r w:rsidR="00B14768">
        <w:t xml:space="preserve">     </w:t>
      </w:r>
      <w:r w:rsidRPr="008661BE">
        <w:t>Право муниципальной собственности Новоилимского СП на предоставленное в аренду имущество подтверждается свидетельств</w:t>
      </w:r>
      <w:r>
        <w:t>а</w:t>
      </w:r>
      <w:r w:rsidRPr="008661BE">
        <w:t>м</w:t>
      </w:r>
      <w:r>
        <w:t>и</w:t>
      </w:r>
      <w:r w:rsidRPr="008661BE">
        <w:t xml:space="preserve"> о государственной регистрации права собственности</w:t>
      </w:r>
      <w:r>
        <w:t>.</w:t>
      </w:r>
    </w:p>
    <w:p w:rsidR="004B3F18" w:rsidRPr="008661BE" w:rsidRDefault="00B14768" w:rsidP="004B3F18">
      <w:pPr>
        <w:autoSpaceDE w:val="0"/>
        <w:autoSpaceDN w:val="0"/>
        <w:adjustRightInd w:val="0"/>
        <w:ind w:firstLine="540"/>
      </w:pPr>
      <w:r>
        <w:t xml:space="preserve">    </w:t>
      </w:r>
      <w:r w:rsidR="004B3F18" w:rsidRPr="008661BE">
        <w:t>Согласно ч.</w:t>
      </w:r>
      <w:r w:rsidR="00011C04">
        <w:t xml:space="preserve"> </w:t>
      </w:r>
      <w:r w:rsidR="004B3F18" w:rsidRPr="008661BE">
        <w:t>1 ст.</w:t>
      </w:r>
      <w:r w:rsidR="00011C04">
        <w:t xml:space="preserve"> </w:t>
      </w:r>
      <w:r w:rsidR="004B3F18" w:rsidRPr="008661BE">
        <w:t xml:space="preserve">17.1 Федерального </w:t>
      </w:r>
      <w:hyperlink r:id="rId8" w:history="1">
        <w:r w:rsidR="004B3F18" w:rsidRPr="008661BE">
          <w:t>закона</w:t>
        </w:r>
      </w:hyperlink>
      <w:r w:rsidR="004B3F18" w:rsidRPr="008661BE">
        <w:t xml:space="preserve"> от 26.07.2006</w:t>
      </w:r>
      <w:r w:rsidR="00011C04">
        <w:t>г.</w:t>
      </w:r>
      <w:r w:rsidR="004B3F18" w:rsidRPr="008661BE">
        <w:t xml:space="preserve"> </w:t>
      </w:r>
      <w:r w:rsidR="00011C04">
        <w:t>№</w:t>
      </w:r>
      <w:r w:rsidR="004B3F18" w:rsidRPr="008661BE">
        <w:t xml:space="preserve">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w:t>
      </w:r>
      <w:r w:rsidR="004B3F18" w:rsidRPr="008661BE">
        <w:rPr>
          <w:u w:val="single"/>
        </w:rPr>
        <w:t>может быть осуществлено только по результатам проведения конкурсов или аукционов на право заключения этих договоров</w:t>
      </w:r>
      <w:r w:rsidR="004B3F18" w:rsidRPr="008661BE">
        <w:t>, за исключением предоставления указанных прав на такое имущество</w:t>
      </w:r>
      <w:r w:rsidR="00011C04">
        <w:t>,</w:t>
      </w:r>
      <w:r w:rsidR="004B3F18" w:rsidRPr="008661BE">
        <w:t xml:space="preserve"> в том числе на срок не более чем тридцать календарных дней в течение шести последовательных календарных месяцев (п.11). </w:t>
      </w:r>
      <w:r w:rsidR="00B144DA">
        <w:t>П</w:t>
      </w:r>
      <w:r w:rsidR="004B3F18" w:rsidRPr="008661BE">
        <w:t xml:space="preserve">ри этом, предоставление указанных прав на такое имущество </w:t>
      </w:r>
      <w:r w:rsidR="004B3F18" w:rsidRPr="008661BE">
        <w:rPr>
          <w:u w:val="single"/>
        </w:rPr>
        <w:t>одному лицу на совокупный срок более чем тридцать календарных дней в течение шести последовательных календарных месяцев</w:t>
      </w:r>
      <w:r w:rsidR="004B3F18" w:rsidRPr="008661BE">
        <w:t xml:space="preserve"> без проведения конкурсов или аукционов запрещается.</w:t>
      </w:r>
    </w:p>
    <w:p w:rsidR="004B3F18" w:rsidRPr="008661BE" w:rsidRDefault="00C2366E" w:rsidP="004B3F18">
      <w:r w:rsidRPr="001E2CAF">
        <w:t xml:space="preserve">        </w:t>
      </w:r>
      <w:r w:rsidR="00B14768">
        <w:t xml:space="preserve">     </w:t>
      </w:r>
      <w:r w:rsidRPr="001E2CAF">
        <w:t xml:space="preserve">В </w:t>
      </w:r>
      <w:r w:rsidR="004B3F18">
        <w:t>нарушение</w:t>
      </w:r>
      <w:r w:rsidRPr="001E2CAF">
        <w:t xml:space="preserve"> </w:t>
      </w:r>
      <w:r w:rsidR="004B3F18">
        <w:t>установленного требования</w:t>
      </w:r>
      <w:r w:rsidRPr="001E2CAF">
        <w:t xml:space="preserve">, </w:t>
      </w:r>
      <w:r w:rsidR="004B3F18" w:rsidRPr="008661BE">
        <w:t>администрацией Новоилимского СП</w:t>
      </w:r>
      <w:r w:rsidR="004B3F18">
        <w:t>,</w:t>
      </w:r>
      <w:r w:rsidR="004B3F18" w:rsidRPr="008661BE">
        <w:t xml:space="preserve"> в проверяемом периоде начиная с 01.10.2017г. ежемесячно заключались договоры аренды муниципального имущества</w:t>
      </w:r>
      <w:r w:rsidR="007412AA">
        <w:t xml:space="preserve"> (нежилое помещение - склад)</w:t>
      </w:r>
      <w:r w:rsidR="004B3F18" w:rsidRPr="008661BE">
        <w:t xml:space="preserve"> с ИП Ясько Т.В. сроком на 31 и 30 календарных дней без проведения торгов (договоры аренды от</w:t>
      </w:r>
      <w:r w:rsidR="00720A28">
        <w:t xml:space="preserve"> </w:t>
      </w:r>
      <w:r w:rsidR="004B3F18" w:rsidRPr="008661BE">
        <w:t>29.09.2017г. № 03, от 01.11.2017г. № 04, от 01.12.2017г. № 05).</w:t>
      </w:r>
    </w:p>
    <w:p w:rsidR="001E2CAF" w:rsidRPr="001E2CAF" w:rsidRDefault="001E2CAF" w:rsidP="001E2CAF">
      <w:r w:rsidRPr="001E2CAF">
        <w:t xml:space="preserve">        </w:t>
      </w:r>
      <w:r w:rsidR="00B14768">
        <w:t xml:space="preserve">     </w:t>
      </w:r>
      <w:r>
        <w:t>Т</w:t>
      </w:r>
      <w:r w:rsidRPr="001E2CAF">
        <w:t xml:space="preserve">акже </w:t>
      </w:r>
      <w:r w:rsidR="00720A28">
        <w:t xml:space="preserve">в </w:t>
      </w:r>
      <w:r w:rsidR="004B2AA0">
        <w:t xml:space="preserve">нарушение требований </w:t>
      </w:r>
      <w:r w:rsidR="004B3F18" w:rsidRPr="008661BE">
        <w:t>ч.</w:t>
      </w:r>
      <w:r w:rsidR="004B3F18">
        <w:t xml:space="preserve"> </w:t>
      </w:r>
      <w:r w:rsidR="004B3F18" w:rsidRPr="008661BE">
        <w:t>1 ст.</w:t>
      </w:r>
      <w:r w:rsidR="004B3F18">
        <w:t xml:space="preserve"> </w:t>
      </w:r>
      <w:r w:rsidR="004B3F18" w:rsidRPr="008661BE">
        <w:t xml:space="preserve">17.1 </w:t>
      </w:r>
      <w:r w:rsidR="004B2AA0" w:rsidRPr="001E2CAF">
        <w:t xml:space="preserve">Федерального закона от 26.07.2006г. № 135-ФЗ «О защите конкуренции» </w:t>
      </w:r>
      <w:r>
        <w:t xml:space="preserve">администрацией Новоилимского СП </w:t>
      </w:r>
      <w:r w:rsidR="004B3F18">
        <w:t xml:space="preserve">в проверяемом периоде </w:t>
      </w:r>
      <w:r w:rsidR="004B3F18" w:rsidRPr="001E2CAF">
        <w:t xml:space="preserve">без проведения </w:t>
      </w:r>
      <w:r w:rsidR="00720A28">
        <w:t>торгов</w:t>
      </w:r>
      <w:r w:rsidR="004B3F18">
        <w:t xml:space="preserve"> </w:t>
      </w:r>
      <w:r>
        <w:t xml:space="preserve">был </w:t>
      </w:r>
      <w:r w:rsidRPr="001E2CAF">
        <w:t>заключен договор аренды № 2 от 12.09.2017г. с ИП Панов О.Ю. с</w:t>
      </w:r>
      <w:r w:rsidR="00720A28">
        <w:t>роком аренды с</w:t>
      </w:r>
      <w:r w:rsidRPr="001E2CAF">
        <w:t xml:space="preserve"> 12.09.2017г. по 11.08.2018г.</w:t>
      </w:r>
      <w:r w:rsidR="004B2AA0" w:rsidRPr="001E2CAF">
        <w:t xml:space="preserve"> </w:t>
      </w:r>
      <w:r>
        <w:t>С</w:t>
      </w:r>
      <w:r w:rsidRPr="001E2CAF">
        <w:t>огласно дополнительному соглашению № 1 от 29.12.2017г. договор аренды муниципального недвижимого имущества № 2 от 12.09.2017г. с ИП Панов О.Ю. расторгнут.</w:t>
      </w:r>
    </w:p>
    <w:p w:rsidR="00FA2145" w:rsidRPr="001E2CAF" w:rsidRDefault="00FF1D83" w:rsidP="00FA2145">
      <w:pPr>
        <w:autoSpaceDE w:val="0"/>
        <w:autoSpaceDN w:val="0"/>
        <w:adjustRightInd w:val="0"/>
        <w:rPr>
          <w:rFonts w:eastAsiaTheme="minorHAnsi"/>
          <w:lang w:eastAsia="en-US"/>
        </w:rPr>
      </w:pPr>
      <w:r w:rsidRPr="001E2CAF">
        <w:rPr>
          <w:rFonts w:eastAsiaTheme="minorHAnsi"/>
          <w:lang w:eastAsia="en-US"/>
        </w:rPr>
        <w:t xml:space="preserve">       </w:t>
      </w:r>
      <w:r w:rsidR="00B14768">
        <w:rPr>
          <w:rFonts w:eastAsiaTheme="minorHAnsi"/>
          <w:lang w:eastAsia="en-US"/>
        </w:rPr>
        <w:t xml:space="preserve">      </w:t>
      </w:r>
      <w:r w:rsidRPr="001E2CAF">
        <w:rPr>
          <w:rFonts w:eastAsiaTheme="minorHAnsi"/>
          <w:lang w:eastAsia="en-US"/>
        </w:rPr>
        <w:t xml:space="preserve">Администрацией Новоилимского СП </w:t>
      </w:r>
      <w:r w:rsidR="004B2AA0">
        <w:rPr>
          <w:rFonts w:eastAsiaTheme="minorHAnsi"/>
          <w:lang w:eastAsia="en-US"/>
        </w:rPr>
        <w:t xml:space="preserve">были представлены </w:t>
      </w:r>
      <w:r w:rsidRPr="001E2CAF">
        <w:rPr>
          <w:rFonts w:eastAsiaTheme="minorHAnsi"/>
          <w:lang w:eastAsia="en-US"/>
        </w:rPr>
        <w:t xml:space="preserve">концессионные соглашения от 01.09.2016г. № 1, № 2 </w:t>
      </w:r>
      <w:r w:rsidR="005171F2" w:rsidRPr="001E2CAF">
        <w:rPr>
          <w:rFonts w:eastAsiaTheme="minorHAnsi"/>
          <w:lang w:eastAsia="en-US"/>
        </w:rPr>
        <w:t>заключенн</w:t>
      </w:r>
      <w:r w:rsidR="005171F2">
        <w:rPr>
          <w:rFonts w:eastAsiaTheme="minorHAnsi"/>
          <w:lang w:eastAsia="en-US"/>
        </w:rPr>
        <w:t>ые</w:t>
      </w:r>
      <w:r w:rsidR="004B2AA0" w:rsidRPr="001E2CAF">
        <w:rPr>
          <w:rFonts w:eastAsiaTheme="minorHAnsi"/>
          <w:lang w:eastAsia="en-US"/>
        </w:rPr>
        <w:t xml:space="preserve"> </w:t>
      </w:r>
      <w:r w:rsidRPr="001E2CAF">
        <w:rPr>
          <w:rFonts w:eastAsiaTheme="minorHAnsi"/>
          <w:lang w:eastAsia="en-US"/>
        </w:rPr>
        <w:t>с ООО «УК ЖКХ Новоилимск».</w:t>
      </w:r>
    </w:p>
    <w:p w:rsidR="00C2366E" w:rsidRPr="009620CB" w:rsidRDefault="00FF1D83" w:rsidP="00C2366E">
      <w:r w:rsidRPr="001E2CAF">
        <w:rPr>
          <w:rFonts w:eastAsiaTheme="minorHAnsi"/>
          <w:lang w:eastAsia="en-US"/>
        </w:rPr>
        <w:t xml:space="preserve">       </w:t>
      </w:r>
      <w:r w:rsidR="00B14768">
        <w:rPr>
          <w:rFonts w:eastAsiaTheme="minorHAnsi"/>
          <w:lang w:eastAsia="en-US"/>
        </w:rPr>
        <w:t xml:space="preserve">     </w:t>
      </w:r>
      <w:r w:rsidR="00C2366E" w:rsidRPr="001E2CAF">
        <w:t>Объектами концессии являлись объекты коммунального хозяйства и теплоснабжения – это объекты водоснабжения (</w:t>
      </w:r>
      <w:r w:rsidRPr="001E2CAF">
        <w:t xml:space="preserve">сооружение скважина № 1, № 2, </w:t>
      </w:r>
      <w:r w:rsidR="00C2366E" w:rsidRPr="001E2CAF">
        <w:t>водопроводные сети), объекты вод</w:t>
      </w:r>
      <w:r w:rsidR="007B567A" w:rsidRPr="001E2CAF">
        <w:t>оотведения</w:t>
      </w:r>
      <w:r w:rsidR="00C2366E" w:rsidRPr="001E2CAF">
        <w:t xml:space="preserve"> (канализационные сети) и объекты теплоснабжения</w:t>
      </w:r>
      <w:r w:rsidR="007B567A" w:rsidRPr="001E2CAF">
        <w:t xml:space="preserve"> и горячего водоснабжения</w:t>
      </w:r>
      <w:r w:rsidR="00C2366E">
        <w:t xml:space="preserve"> (котельная, тепловые сети).</w:t>
      </w:r>
    </w:p>
    <w:p w:rsidR="00E67460" w:rsidRDefault="00C2366E" w:rsidP="007B567A">
      <w:pPr>
        <w:autoSpaceDE w:val="0"/>
        <w:autoSpaceDN w:val="0"/>
        <w:adjustRightInd w:val="0"/>
        <w:rPr>
          <w:rFonts w:eastAsiaTheme="minorHAnsi"/>
          <w:i/>
          <w:lang w:eastAsia="en-US"/>
        </w:rPr>
      </w:pPr>
      <w:r>
        <w:t xml:space="preserve">        </w:t>
      </w:r>
      <w:r w:rsidR="00B14768">
        <w:t xml:space="preserve">     </w:t>
      </w:r>
      <w:r w:rsidR="0095765C">
        <w:t xml:space="preserve">КСП отмечает, что концессионные соглашения </w:t>
      </w:r>
      <w:r w:rsidR="0095765C" w:rsidRPr="001E2CAF">
        <w:rPr>
          <w:rFonts w:eastAsiaTheme="minorHAnsi"/>
          <w:lang w:eastAsia="en-US"/>
        </w:rPr>
        <w:t>от 01.09.2016г. № 1, № 2</w:t>
      </w:r>
      <w:r w:rsidR="0095765C">
        <w:rPr>
          <w:rFonts w:eastAsiaTheme="minorHAnsi"/>
          <w:lang w:eastAsia="en-US"/>
        </w:rPr>
        <w:t xml:space="preserve"> </w:t>
      </w:r>
      <w:r w:rsidR="002360DA">
        <w:rPr>
          <w:rFonts w:eastAsiaTheme="minorHAnsi"/>
          <w:lang w:eastAsia="en-US"/>
        </w:rPr>
        <w:t xml:space="preserve">были </w:t>
      </w:r>
      <w:r w:rsidR="0095765C">
        <w:rPr>
          <w:rFonts w:eastAsiaTheme="minorHAnsi"/>
          <w:lang w:eastAsia="en-US"/>
        </w:rPr>
        <w:t xml:space="preserve">заключены </w:t>
      </w:r>
      <w:r w:rsidR="0095765C" w:rsidRPr="006B0772">
        <w:rPr>
          <w:rFonts w:eastAsiaTheme="minorHAnsi"/>
          <w:i/>
          <w:lang w:eastAsia="en-US"/>
        </w:rPr>
        <w:t>«в соответствии с решением Концедента о заключении настоящего Соглашения без проведения конкурса</w:t>
      </w:r>
      <w:r w:rsidR="00354CD9">
        <w:rPr>
          <w:rFonts w:eastAsiaTheme="minorHAnsi"/>
          <w:i/>
          <w:lang w:eastAsia="en-US"/>
        </w:rPr>
        <w:t xml:space="preserve"> </w:t>
      </w:r>
      <w:r w:rsidR="005B717A">
        <w:rPr>
          <w:rFonts w:eastAsiaTheme="minorHAnsi"/>
          <w:i/>
          <w:lang w:eastAsia="en-US"/>
        </w:rPr>
        <w:t>(ст. 37 Федерального закона «О концессионных соглашениях») от «___</w:t>
      </w:r>
      <w:r w:rsidR="006B0772">
        <w:rPr>
          <w:rFonts w:eastAsiaTheme="minorHAnsi"/>
          <w:i/>
          <w:lang w:eastAsia="en-US"/>
        </w:rPr>
        <w:t>»</w:t>
      </w:r>
      <w:r w:rsidR="005B717A">
        <w:rPr>
          <w:rFonts w:eastAsiaTheme="minorHAnsi"/>
          <w:i/>
          <w:lang w:eastAsia="en-US"/>
        </w:rPr>
        <w:t xml:space="preserve"> _______ 20__г. №___ заключили настоящее Соглашение о нижеследующем»</w:t>
      </w:r>
      <w:r w:rsidR="00E67460">
        <w:rPr>
          <w:rFonts w:eastAsiaTheme="minorHAnsi"/>
          <w:i/>
          <w:lang w:eastAsia="en-US"/>
        </w:rPr>
        <w:t>.</w:t>
      </w:r>
      <w:r w:rsidR="006B0772">
        <w:rPr>
          <w:rFonts w:eastAsiaTheme="minorHAnsi"/>
          <w:i/>
          <w:lang w:eastAsia="en-US"/>
        </w:rPr>
        <w:t xml:space="preserve"> </w:t>
      </w:r>
    </w:p>
    <w:p w:rsidR="00C2366E" w:rsidRPr="00E67460" w:rsidRDefault="00E67460" w:rsidP="007B567A">
      <w:pPr>
        <w:autoSpaceDE w:val="0"/>
        <w:autoSpaceDN w:val="0"/>
        <w:adjustRightInd w:val="0"/>
      </w:pPr>
      <w:r>
        <w:rPr>
          <w:rFonts w:eastAsiaTheme="minorHAnsi"/>
          <w:i/>
          <w:lang w:eastAsia="en-US"/>
        </w:rPr>
        <w:t xml:space="preserve">             </w:t>
      </w:r>
      <w:r w:rsidRPr="005E16C4">
        <w:rPr>
          <w:rFonts w:eastAsiaTheme="minorHAnsi"/>
          <w:lang w:eastAsia="en-US"/>
        </w:rPr>
        <w:t>В ходе проверки представлены</w:t>
      </w:r>
      <w:r w:rsidR="006B0772" w:rsidRPr="005E16C4">
        <w:rPr>
          <w:rFonts w:eastAsiaTheme="minorHAnsi"/>
          <w:lang w:eastAsia="en-US"/>
        </w:rPr>
        <w:t xml:space="preserve"> </w:t>
      </w:r>
      <w:r w:rsidRPr="005E16C4">
        <w:rPr>
          <w:rFonts w:eastAsiaTheme="minorHAnsi"/>
          <w:lang w:eastAsia="en-US"/>
        </w:rPr>
        <w:t>постановления администрации Новоилимского СП</w:t>
      </w:r>
      <w:r w:rsidR="007F623F" w:rsidRPr="005E16C4">
        <w:rPr>
          <w:rFonts w:eastAsiaTheme="minorHAnsi"/>
          <w:lang w:eastAsia="en-US"/>
        </w:rPr>
        <w:t xml:space="preserve"> от 29.08.2016г. № 165, 166 «О заключении концессионного соглашения»</w:t>
      </w:r>
      <w:r w:rsidR="003851D6" w:rsidRPr="005E16C4">
        <w:rPr>
          <w:rFonts w:eastAsiaTheme="minorHAnsi"/>
          <w:lang w:eastAsia="en-US"/>
        </w:rPr>
        <w:t xml:space="preserve"> на основании, которых и были заключены концессионные соглашения от 01.09.2016г. № 1, № 2 </w:t>
      </w:r>
      <w:r w:rsidR="005E16C4" w:rsidRPr="005E16C4">
        <w:rPr>
          <w:rFonts w:eastAsiaTheme="minorHAnsi"/>
          <w:lang w:eastAsia="en-US"/>
        </w:rPr>
        <w:t>с ООО «УК ЖКХ Новоилимск» без проведения конкурса.</w:t>
      </w:r>
    </w:p>
    <w:p w:rsidR="00EF33C9" w:rsidRDefault="006B0772" w:rsidP="0020232D">
      <w:pPr>
        <w:tabs>
          <w:tab w:val="left" w:pos="7875"/>
        </w:tabs>
        <w:rPr>
          <w:rFonts w:eastAsiaTheme="minorHAnsi"/>
          <w:lang w:eastAsia="en-US"/>
        </w:rPr>
      </w:pPr>
      <w:r>
        <w:t xml:space="preserve">       </w:t>
      </w:r>
      <w:r w:rsidR="00B14768">
        <w:t xml:space="preserve">     </w:t>
      </w:r>
      <w:r>
        <w:t xml:space="preserve">Согласно </w:t>
      </w:r>
      <w:r w:rsidR="00952494">
        <w:t xml:space="preserve">п. 5.1. </w:t>
      </w:r>
      <w:r>
        <w:t xml:space="preserve">гл. 5 концессионного соглашения </w:t>
      </w:r>
      <w:r w:rsidRPr="001E2CAF">
        <w:rPr>
          <w:rFonts w:eastAsiaTheme="minorHAnsi"/>
          <w:lang w:eastAsia="en-US"/>
        </w:rPr>
        <w:t>от 01.09.2016г. № 1</w:t>
      </w:r>
      <w:r w:rsidR="00952494">
        <w:rPr>
          <w:rFonts w:eastAsiaTheme="minorHAnsi"/>
          <w:lang w:eastAsia="en-US"/>
        </w:rPr>
        <w:t xml:space="preserve"> </w:t>
      </w:r>
      <w:r w:rsidR="00952494" w:rsidRPr="00952494">
        <w:rPr>
          <w:rFonts w:eastAsiaTheme="minorHAnsi"/>
          <w:i/>
          <w:lang w:eastAsia="en-US"/>
        </w:rPr>
        <w:t>«Концедент обязуется заключить с Концессионером договор предоставления в аренду земельного участка, на котором располагается объект Соглашения, и который необходим для осуществления Концессионером деятельности…»</w:t>
      </w:r>
      <w:r w:rsidR="00952494">
        <w:rPr>
          <w:rFonts w:eastAsiaTheme="minorHAnsi"/>
          <w:i/>
          <w:lang w:eastAsia="en-US"/>
        </w:rPr>
        <w:t xml:space="preserve">. </w:t>
      </w:r>
      <w:r w:rsidR="002360DA" w:rsidRPr="002360DA">
        <w:rPr>
          <w:rFonts w:eastAsiaTheme="minorHAnsi"/>
          <w:lang w:eastAsia="en-US"/>
        </w:rPr>
        <w:t>Вместе с тем</w:t>
      </w:r>
      <w:r w:rsidR="002360DA">
        <w:rPr>
          <w:rFonts w:eastAsiaTheme="minorHAnsi"/>
          <w:lang w:eastAsia="en-US"/>
        </w:rPr>
        <w:t>, договор аренды земельного участка и документы, подтверждающие право собственности Новоилимского СП на землю под объекты теплоснабжения не представлены.</w:t>
      </w:r>
    </w:p>
    <w:p w:rsidR="00251545" w:rsidRDefault="00251545" w:rsidP="0020232D">
      <w:pPr>
        <w:tabs>
          <w:tab w:val="left" w:pos="7875"/>
        </w:tabs>
        <w:rPr>
          <w:rFonts w:eastAsiaTheme="minorHAnsi"/>
          <w:lang w:eastAsia="en-US"/>
        </w:rPr>
      </w:pPr>
    </w:p>
    <w:p w:rsidR="00251545" w:rsidRDefault="00251545" w:rsidP="0020232D">
      <w:pPr>
        <w:tabs>
          <w:tab w:val="left" w:pos="7875"/>
        </w:tabs>
        <w:rPr>
          <w:rFonts w:eastAsiaTheme="minorHAnsi"/>
          <w:lang w:eastAsia="en-US"/>
        </w:rPr>
      </w:pPr>
    </w:p>
    <w:p w:rsidR="00251545" w:rsidRDefault="00251545" w:rsidP="0020232D">
      <w:pPr>
        <w:tabs>
          <w:tab w:val="left" w:pos="7875"/>
        </w:tabs>
        <w:rPr>
          <w:rFonts w:eastAsiaTheme="minorHAnsi"/>
          <w:lang w:eastAsia="en-US"/>
        </w:rPr>
      </w:pPr>
      <w:r>
        <w:rPr>
          <w:rFonts w:eastAsiaTheme="minorHAnsi"/>
          <w:lang w:eastAsia="en-US"/>
        </w:rPr>
        <w:t>Выводы:</w:t>
      </w:r>
    </w:p>
    <w:p w:rsidR="00251545" w:rsidRDefault="00251545" w:rsidP="00251545"/>
    <w:p w:rsidR="00251545" w:rsidRDefault="00251545" w:rsidP="00251545">
      <w:r w:rsidRPr="00ED3A6C">
        <w:t>В ходе проведения контрольного мероприятия установлено</w:t>
      </w:r>
      <w:r>
        <w:t xml:space="preserve"> следующее:</w:t>
      </w:r>
    </w:p>
    <w:p w:rsidR="00251545" w:rsidRDefault="00251545" w:rsidP="00251545">
      <w:r>
        <w:lastRenderedPageBreak/>
        <w:t xml:space="preserve">- </w:t>
      </w:r>
      <w:r w:rsidR="00FC1607">
        <w:t xml:space="preserve">в нормативно-правовых актах, регулирующих порядок управления и распоряжения имуществом Новоилимского СП, отсутствует </w:t>
      </w:r>
      <w:r w:rsidR="00FC1607" w:rsidRPr="005E16C4">
        <w:t>Положени</w:t>
      </w:r>
      <w:r w:rsidR="00FC1607">
        <w:t>е</w:t>
      </w:r>
      <w:r w:rsidR="00FC1607" w:rsidRPr="005E16C4">
        <w:t xml:space="preserve"> по управлению и распоряжению муниципальным имуществом</w:t>
      </w:r>
      <w:r w:rsidR="00FC1607" w:rsidRPr="00FC1607">
        <w:t xml:space="preserve"> </w:t>
      </w:r>
      <w:r w:rsidR="00FC1607">
        <w:t>Новоилимского СП;</w:t>
      </w:r>
    </w:p>
    <w:p w:rsidR="00FC1607" w:rsidRPr="007412AA" w:rsidRDefault="00FC1607" w:rsidP="00FC1607">
      <w:pPr>
        <w:autoSpaceDE w:val="0"/>
        <w:autoSpaceDN w:val="0"/>
        <w:adjustRightInd w:val="0"/>
        <w:rPr>
          <w:sz w:val="23"/>
          <w:szCs w:val="23"/>
        </w:rPr>
      </w:pPr>
      <w:r>
        <w:t>- в</w:t>
      </w:r>
      <w:r>
        <w:rPr>
          <w:sz w:val="23"/>
          <w:szCs w:val="23"/>
        </w:rPr>
        <w:t xml:space="preserve"> нарушение Приказа Минэкономразвития РФ от 30.08.2011г. № 424</w:t>
      </w:r>
      <w:r w:rsidR="007412AA">
        <w:rPr>
          <w:sz w:val="23"/>
          <w:szCs w:val="23"/>
        </w:rPr>
        <w:t xml:space="preserve"> </w:t>
      </w:r>
      <w:r>
        <w:rPr>
          <w:sz w:val="23"/>
          <w:szCs w:val="23"/>
        </w:rPr>
        <w:t xml:space="preserve">в Реестр </w:t>
      </w:r>
      <w:r>
        <w:t>не включены</w:t>
      </w:r>
      <w:r w:rsidRPr="0031629F">
        <w:t xml:space="preserve"> </w:t>
      </w:r>
      <w:r>
        <w:rPr>
          <w:rFonts w:eastAsiaTheme="minorHAnsi"/>
          <w:lang w:eastAsia="en-US"/>
        </w:rPr>
        <w:t xml:space="preserve">сведения о кадастровой стоимости недвижимого имущества, </w:t>
      </w:r>
      <w:r w:rsidRPr="0031629F">
        <w:t>сведения о балансовой стоимости имущества и начисленной амортизации (износе), реквизиты документов - оснований возникновения (прекращения) права муниципальной собственности на движимое имущество</w:t>
      </w:r>
      <w:r>
        <w:t xml:space="preserve"> и т.д.;</w:t>
      </w:r>
    </w:p>
    <w:p w:rsidR="009062DB" w:rsidRPr="009062DB" w:rsidRDefault="009062DB" w:rsidP="009062DB">
      <w:pPr>
        <w:autoSpaceDE w:val="0"/>
        <w:autoSpaceDN w:val="0"/>
        <w:adjustRightInd w:val="0"/>
      </w:pPr>
      <w:r>
        <w:t>- у</w:t>
      </w:r>
      <w:r>
        <w:rPr>
          <w:sz w:val="23"/>
          <w:szCs w:val="23"/>
        </w:rPr>
        <w:t xml:space="preserve">чет имущества Новоилимского СП, находящегося в казне ведется не </w:t>
      </w:r>
      <w:r w:rsidR="001E0857">
        <w:rPr>
          <w:sz w:val="23"/>
          <w:szCs w:val="23"/>
        </w:rPr>
        <w:t xml:space="preserve">в </w:t>
      </w:r>
      <w:r>
        <w:rPr>
          <w:sz w:val="23"/>
          <w:szCs w:val="23"/>
        </w:rPr>
        <w:t>полном соответствии с требованиями законодательства. В нарушение Инструкции 157н имущество</w:t>
      </w:r>
      <w:r w:rsidR="001E0857">
        <w:rPr>
          <w:sz w:val="23"/>
          <w:szCs w:val="23"/>
        </w:rPr>
        <w:t>,</w:t>
      </w:r>
      <w:r>
        <w:rPr>
          <w:sz w:val="23"/>
          <w:szCs w:val="23"/>
        </w:rPr>
        <w:t xml:space="preserve"> переданное</w:t>
      </w:r>
      <w:r w:rsidRPr="009062DB">
        <w:rPr>
          <w:sz w:val="23"/>
          <w:szCs w:val="23"/>
        </w:rPr>
        <w:t xml:space="preserve"> </w:t>
      </w:r>
      <w:r>
        <w:rPr>
          <w:sz w:val="23"/>
          <w:szCs w:val="23"/>
        </w:rPr>
        <w:t>в концессию по концессионному соглашению</w:t>
      </w:r>
      <w:r w:rsidR="001E0857">
        <w:rPr>
          <w:sz w:val="23"/>
          <w:szCs w:val="23"/>
        </w:rPr>
        <w:t>,</w:t>
      </w:r>
      <w:r>
        <w:rPr>
          <w:sz w:val="23"/>
          <w:szCs w:val="23"/>
        </w:rPr>
        <w:t xml:space="preserve"> учтено на зб счете 01</w:t>
      </w:r>
      <w:r w:rsidRPr="009062DB">
        <w:rPr>
          <w:sz w:val="23"/>
          <w:szCs w:val="23"/>
        </w:rPr>
        <w:t xml:space="preserve"> </w:t>
      </w:r>
      <w:r>
        <w:rPr>
          <w:sz w:val="23"/>
          <w:szCs w:val="23"/>
        </w:rPr>
        <w:t xml:space="preserve">«Имущество, полученное в пользование», а должно быть учтено на зб счетах 25 </w:t>
      </w:r>
      <w:r w:rsidRPr="009062DB">
        <w:rPr>
          <w:rFonts w:eastAsiaTheme="minorHAnsi"/>
          <w:iCs/>
          <w:lang w:eastAsia="en-US"/>
        </w:rPr>
        <w:t>«Имущество, переданное в возмездное пользование (аренду)»</w:t>
      </w:r>
      <w:r w:rsidRPr="009062DB">
        <w:rPr>
          <w:sz w:val="23"/>
          <w:szCs w:val="23"/>
        </w:rPr>
        <w:t xml:space="preserve">, 26 </w:t>
      </w:r>
      <w:r w:rsidRPr="009062DB">
        <w:rPr>
          <w:rFonts w:eastAsiaTheme="minorHAnsi"/>
          <w:iCs/>
          <w:lang w:eastAsia="en-US"/>
        </w:rPr>
        <w:t>«Имущество, переданное в безвозмездное пользование»</w:t>
      </w:r>
      <w:r w:rsidR="001E0857">
        <w:rPr>
          <w:rFonts w:eastAsiaTheme="minorHAnsi"/>
          <w:iCs/>
          <w:lang w:eastAsia="en-US"/>
        </w:rPr>
        <w:t>, либо ввести</w:t>
      </w:r>
    </w:p>
    <w:p w:rsidR="00FC1607" w:rsidRDefault="001E0857" w:rsidP="00FC1607">
      <w:pPr>
        <w:autoSpaceDE w:val="0"/>
        <w:autoSpaceDN w:val="0"/>
        <w:adjustRightInd w:val="0"/>
        <w:rPr>
          <w:rFonts w:eastAsiaTheme="minorHAnsi"/>
          <w:iCs/>
          <w:lang w:eastAsia="en-US"/>
        </w:rPr>
      </w:pPr>
      <w:r w:rsidRPr="001E0857">
        <w:rPr>
          <w:rFonts w:eastAsiaTheme="minorHAnsi"/>
          <w:iCs/>
          <w:lang w:eastAsia="en-US"/>
        </w:rPr>
        <w:t>дополнительны</w:t>
      </w:r>
      <w:r>
        <w:rPr>
          <w:rFonts w:eastAsiaTheme="minorHAnsi"/>
          <w:iCs/>
          <w:lang w:eastAsia="en-US"/>
        </w:rPr>
        <w:t>й</w:t>
      </w:r>
      <w:r w:rsidRPr="001E0857">
        <w:rPr>
          <w:rFonts w:eastAsiaTheme="minorHAnsi"/>
          <w:iCs/>
          <w:lang w:eastAsia="en-US"/>
        </w:rPr>
        <w:t xml:space="preserve"> забалансовы</w:t>
      </w:r>
      <w:r>
        <w:rPr>
          <w:rFonts w:eastAsiaTheme="minorHAnsi"/>
          <w:iCs/>
          <w:lang w:eastAsia="en-US"/>
        </w:rPr>
        <w:t>й</w:t>
      </w:r>
      <w:r w:rsidRPr="001E0857">
        <w:rPr>
          <w:rFonts w:eastAsiaTheme="minorHAnsi"/>
          <w:iCs/>
          <w:lang w:eastAsia="en-US"/>
        </w:rPr>
        <w:t xml:space="preserve"> счет</w:t>
      </w:r>
      <w:r>
        <w:rPr>
          <w:rFonts w:eastAsiaTheme="minorHAnsi"/>
          <w:iCs/>
          <w:lang w:eastAsia="en-US"/>
        </w:rPr>
        <w:t>;</w:t>
      </w:r>
    </w:p>
    <w:p w:rsidR="001E0857" w:rsidRDefault="001E0857" w:rsidP="00FC1607">
      <w:pPr>
        <w:autoSpaceDE w:val="0"/>
        <w:autoSpaceDN w:val="0"/>
        <w:adjustRightInd w:val="0"/>
        <w:rPr>
          <w:sz w:val="23"/>
          <w:szCs w:val="23"/>
        </w:rPr>
      </w:pPr>
      <w:r>
        <w:rPr>
          <w:rFonts w:eastAsiaTheme="minorHAnsi"/>
          <w:iCs/>
          <w:lang w:eastAsia="en-US"/>
        </w:rPr>
        <w:t>- б</w:t>
      </w:r>
      <w:r>
        <w:rPr>
          <w:sz w:val="23"/>
          <w:szCs w:val="23"/>
        </w:rPr>
        <w:t>юджетный учет не достоверно отражает стоимость муниципальной казны.</w:t>
      </w:r>
      <w:r w:rsidRPr="001E0857">
        <w:rPr>
          <w:sz w:val="23"/>
          <w:szCs w:val="23"/>
        </w:rPr>
        <w:t xml:space="preserve"> </w:t>
      </w:r>
      <w:r>
        <w:rPr>
          <w:sz w:val="23"/>
          <w:szCs w:val="23"/>
        </w:rPr>
        <w:t>Выявлены случаи несоответствия стоимости объекта по Реестру и по оборотной ведомости, отсутствия в Реестре некоторых объектов, отраженных в оборотных ведомостях и, наоборот, в Реестре объекты числятся, в оборотной ведомости – нет;</w:t>
      </w:r>
    </w:p>
    <w:p w:rsidR="001E0857" w:rsidRDefault="001E0857" w:rsidP="001E0857">
      <w:r>
        <w:rPr>
          <w:sz w:val="23"/>
          <w:szCs w:val="23"/>
        </w:rPr>
        <w:t xml:space="preserve">- </w:t>
      </w:r>
      <w:r w:rsidRPr="0098031D">
        <w:rPr>
          <w:color w:val="000000"/>
        </w:rPr>
        <w:t>в нарушение ч. 1 ст.17.1 Федерального закона от 26.07.2006г</w:t>
      </w:r>
      <w:r>
        <w:rPr>
          <w:color w:val="000000"/>
        </w:rPr>
        <w:t>.</w:t>
      </w:r>
      <w:r w:rsidRPr="0098031D">
        <w:rPr>
          <w:color w:val="000000"/>
        </w:rPr>
        <w:t xml:space="preserve"> № 135–ФЗ «О защите конкуренции» без проведения торгов </w:t>
      </w:r>
      <w:r w:rsidRPr="008661BE">
        <w:t>администрацией Новоилимского СП</w:t>
      </w:r>
      <w:r>
        <w:t>,</w:t>
      </w:r>
      <w:r w:rsidRPr="008661BE">
        <w:t xml:space="preserve"> начиная с 01.10.2017г. ежемесячно заключались договоры аренды муниципального имущества с ИП Ясько Т.В. сроком на 31 и 30 календарных дней (договоры аренды от</w:t>
      </w:r>
      <w:r>
        <w:t xml:space="preserve"> </w:t>
      </w:r>
      <w:r w:rsidRPr="008661BE">
        <w:t>29.09.2017г. № 03, от 01.11.2017г. № 04, от 01.12.2017г. № 05)</w:t>
      </w:r>
      <w:r w:rsidR="007412AA">
        <w:t>;</w:t>
      </w:r>
    </w:p>
    <w:p w:rsidR="007412AA" w:rsidRDefault="007412AA" w:rsidP="001E0857">
      <w:pPr>
        <w:rPr>
          <w:sz w:val="23"/>
          <w:szCs w:val="23"/>
        </w:rPr>
      </w:pPr>
      <w:r>
        <w:t xml:space="preserve">- </w:t>
      </w:r>
      <w:r w:rsidR="00D74EFC">
        <w:t>инвентаризационные описи составляются с нарушением</w:t>
      </w:r>
      <w:r w:rsidR="00D74EFC" w:rsidRPr="00D74EFC">
        <w:rPr>
          <w:sz w:val="23"/>
          <w:szCs w:val="23"/>
        </w:rPr>
        <w:t xml:space="preserve"> </w:t>
      </w:r>
      <w:r w:rsidR="00D74EFC">
        <w:rPr>
          <w:sz w:val="23"/>
          <w:szCs w:val="23"/>
        </w:rPr>
        <w:t>Приказа Минфина России от 13.06.1995г. № 49 «Об утверждении Методических указаний по инвентаризации имущества и финансовых обязательств»</w:t>
      </w:r>
      <w:r w:rsidR="004A330D">
        <w:rPr>
          <w:sz w:val="23"/>
          <w:szCs w:val="23"/>
        </w:rPr>
        <w:t>.</w:t>
      </w:r>
    </w:p>
    <w:p w:rsidR="00251545" w:rsidRDefault="00251545" w:rsidP="001E0857">
      <w:pPr>
        <w:autoSpaceDE w:val="0"/>
        <w:autoSpaceDN w:val="0"/>
        <w:adjustRightInd w:val="0"/>
        <w:rPr>
          <w:rFonts w:eastAsiaTheme="minorHAnsi"/>
          <w:lang w:eastAsia="en-US"/>
        </w:rPr>
      </w:pPr>
    </w:p>
    <w:p w:rsidR="00AB6E81" w:rsidRDefault="00AB6E81" w:rsidP="001E0857">
      <w:pPr>
        <w:autoSpaceDE w:val="0"/>
        <w:autoSpaceDN w:val="0"/>
        <w:adjustRightInd w:val="0"/>
        <w:rPr>
          <w:rFonts w:eastAsiaTheme="minorHAnsi"/>
          <w:lang w:eastAsia="en-US"/>
        </w:rPr>
      </w:pPr>
      <w:r>
        <w:rPr>
          <w:rFonts w:eastAsiaTheme="minorHAnsi"/>
          <w:lang w:eastAsia="en-US"/>
        </w:rPr>
        <w:t>Рекомендации:</w:t>
      </w:r>
    </w:p>
    <w:p w:rsidR="00AB6E81" w:rsidRDefault="00AB6E81" w:rsidP="001E0857">
      <w:pPr>
        <w:autoSpaceDE w:val="0"/>
        <w:autoSpaceDN w:val="0"/>
        <w:adjustRightInd w:val="0"/>
        <w:rPr>
          <w:rFonts w:eastAsiaTheme="minorHAnsi"/>
          <w:lang w:eastAsia="en-US"/>
        </w:rPr>
      </w:pPr>
    </w:p>
    <w:p w:rsidR="00AB6E81" w:rsidRDefault="00AB6E81" w:rsidP="00AB6E81">
      <w:pPr>
        <w:pStyle w:val="a9"/>
        <w:shd w:val="clear" w:color="auto" w:fill="FFFFFF"/>
        <w:spacing w:before="0" w:beforeAutospacing="0" w:after="0" w:afterAutospacing="0"/>
        <w:ind w:firstLine="720"/>
        <w:jc w:val="both"/>
      </w:pPr>
      <w:r>
        <w:t>Учесть замечания и нарушения, изложенные в настоящем Отчете, и принять меры для устранения выявленных нарушений</w:t>
      </w:r>
      <w:r w:rsidR="00D74EFC">
        <w:t xml:space="preserve">, в части </w:t>
      </w:r>
      <w:r w:rsidR="004A330D">
        <w:t xml:space="preserve">бухгалтерского </w:t>
      </w:r>
      <w:r w:rsidR="00D74EFC">
        <w:t>учета</w:t>
      </w:r>
      <w:r w:rsidR="004A330D">
        <w:t>, ведения Реестра муниципального имущества, оформления результатов инвентаризации, заключения договоров.</w:t>
      </w:r>
    </w:p>
    <w:p w:rsidR="00AB6E81" w:rsidRDefault="00AB6E81" w:rsidP="00AB6E81">
      <w:pPr>
        <w:pStyle w:val="a9"/>
        <w:shd w:val="clear" w:color="auto" w:fill="FFFFFF"/>
        <w:spacing w:before="0" w:beforeAutospacing="0" w:after="0" w:afterAutospacing="0"/>
        <w:ind w:firstLine="720"/>
        <w:jc w:val="both"/>
      </w:pPr>
      <w:r>
        <w:t xml:space="preserve">О принятых мерах по результатам рассмотрения настоящего Отчета проинформировать Контрольно-счетную палату Нижнеилимского муниципального района </w:t>
      </w:r>
      <w:r w:rsidR="00215B25">
        <w:t xml:space="preserve">в срок </w:t>
      </w:r>
      <w:r>
        <w:t>до 20 мая 2018 года.</w:t>
      </w:r>
    </w:p>
    <w:p w:rsidR="00AB6E81" w:rsidRPr="001E0857" w:rsidRDefault="00AB6E81" w:rsidP="001E0857">
      <w:pPr>
        <w:autoSpaceDE w:val="0"/>
        <w:autoSpaceDN w:val="0"/>
        <w:adjustRightInd w:val="0"/>
        <w:rPr>
          <w:rFonts w:eastAsiaTheme="minorHAnsi"/>
          <w:lang w:eastAsia="en-US"/>
        </w:rPr>
      </w:pPr>
    </w:p>
    <w:p w:rsidR="00251545" w:rsidRDefault="00251545" w:rsidP="0020232D">
      <w:pPr>
        <w:tabs>
          <w:tab w:val="left" w:pos="7875"/>
        </w:tabs>
        <w:rPr>
          <w:rFonts w:eastAsiaTheme="minorHAnsi"/>
          <w:lang w:eastAsia="en-US"/>
        </w:rPr>
      </w:pPr>
    </w:p>
    <w:p w:rsidR="00251545" w:rsidRPr="002360DA" w:rsidRDefault="00251545" w:rsidP="0020232D">
      <w:pPr>
        <w:tabs>
          <w:tab w:val="left" w:pos="7875"/>
        </w:tabs>
      </w:pPr>
    </w:p>
    <w:p w:rsidR="00EF33C9" w:rsidRDefault="00EF33C9" w:rsidP="0020232D">
      <w:pPr>
        <w:tabs>
          <w:tab w:val="left" w:pos="7875"/>
        </w:tabs>
      </w:pPr>
    </w:p>
    <w:p w:rsidR="00251545" w:rsidRDefault="00251545" w:rsidP="0020232D">
      <w:pPr>
        <w:tabs>
          <w:tab w:val="left" w:pos="7875"/>
        </w:tabs>
      </w:pPr>
    </w:p>
    <w:p w:rsidR="0020232D" w:rsidRPr="001C1213" w:rsidRDefault="000400D5" w:rsidP="0020232D">
      <w:pPr>
        <w:tabs>
          <w:tab w:val="left" w:pos="7875"/>
        </w:tabs>
      </w:pPr>
      <w:r>
        <w:t>П</w:t>
      </w:r>
      <w:r w:rsidR="0020232D">
        <w:t>редседател</w:t>
      </w:r>
      <w:r>
        <w:t>ь</w:t>
      </w:r>
      <w:r w:rsidR="0020232D" w:rsidRPr="001C1213">
        <w:t xml:space="preserve"> КСП</w:t>
      </w:r>
      <w:r w:rsidR="0020232D" w:rsidRPr="001C1213">
        <w:tab/>
        <w:t xml:space="preserve">               </w:t>
      </w:r>
    </w:p>
    <w:p w:rsidR="0020232D" w:rsidRDefault="0020232D" w:rsidP="0020232D">
      <w:r w:rsidRPr="001C1213">
        <w:t>Нижнеилимского муниципального района</w:t>
      </w:r>
      <w:r>
        <w:t xml:space="preserve">                                                         </w:t>
      </w:r>
      <w:r w:rsidR="000400D5">
        <w:t xml:space="preserve">          </w:t>
      </w:r>
      <w:r>
        <w:t xml:space="preserve"> </w:t>
      </w:r>
      <w:r w:rsidR="000400D5">
        <w:t>О</w:t>
      </w:r>
      <w:r>
        <w:t>.</w:t>
      </w:r>
      <w:r w:rsidR="000400D5">
        <w:t>Л</w:t>
      </w:r>
      <w:r>
        <w:t xml:space="preserve">. </w:t>
      </w:r>
      <w:r w:rsidR="000400D5">
        <w:t>Каверзин</w:t>
      </w:r>
    </w:p>
    <w:p w:rsidR="0020232D" w:rsidRDefault="0020232D" w:rsidP="0020232D">
      <w:pPr>
        <w:rPr>
          <w:iCs/>
          <w:color w:val="000000"/>
        </w:rPr>
      </w:pPr>
    </w:p>
    <w:p w:rsidR="002A6803" w:rsidRDefault="002A6803" w:rsidP="0021488B"/>
    <w:p w:rsidR="002A6803" w:rsidRDefault="002A6803" w:rsidP="0021488B"/>
    <w:p w:rsidR="002A6803" w:rsidRDefault="002A6803" w:rsidP="0021488B"/>
    <w:p w:rsidR="00536B78" w:rsidRDefault="00536B78" w:rsidP="007A2A0F">
      <w:pPr>
        <w:pStyle w:val="a9"/>
        <w:spacing w:before="0" w:beforeAutospacing="0" w:after="0" w:afterAutospacing="0"/>
        <w:jc w:val="both"/>
      </w:pPr>
    </w:p>
    <w:p w:rsidR="00536B78" w:rsidRDefault="00536B78" w:rsidP="007A2A0F">
      <w:pPr>
        <w:pStyle w:val="a9"/>
        <w:spacing w:before="0" w:beforeAutospacing="0" w:after="0" w:afterAutospacing="0"/>
        <w:jc w:val="both"/>
      </w:pPr>
    </w:p>
    <w:p w:rsidR="00536B78" w:rsidRDefault="00536B78" w:rsidP="007A2A0F">
      <w:pPr>
        <w:pStyle w:val="a9"/>
        <w:spacing w:before="0" w:beforeAutospacing="0" w:after="0" w:afterAutospacing="0"/>
        <w:jc w:val="both"/>
      </w:pPr>
    </w:p>
    <w:sectPr w:rsidR="00536B78" w:rsidSect="009E52E8">
      <w:headerReference w:type="even" r:id="rId9"/>
      <w:headerReference w:type="default" r:id="rId10"/>
      <w:footerReference w:type="even" r:id="rId11"/>
      <w:footerReference w:type="default" r:id="rId12"/>
      <w:headerReference w:type="first" r:id="rId13"/>
      <w:footerReference w:type="first" r:id="rId14"/>
      <w:pgSz w:w="11906" w:h="16838"/>
      <w:pgMar w:top="1134" w:right="849"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708" w:rsidRDefault="00981708" w:rsidP="00511234">
      <w:r>
        <w:separator/>
      </w:r>
    </w:p>
  </w:endnote>
  <w:endnote w:type="continuationSeparator" w:id="1">
    <w:p w:rsidR="00981708" w:rsidRDefault="00981708" w:rsidP="005112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6CE" w:rsidRDefault="00B826C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6CE" w:rsidRDefault="005B2F35">
    <w:pPr>
      <w:pStyle w:val="a5"/>
      <w:jc w:val="center"/>
    </w:pPr>
    <w:fldSimple w:instr=" PAGE   \* MERGEFORMAT ">
      <w:r w:rsidR="00746ABF">
        <w:rPr>
          <w:noProof/>
        </w:rPr>
        <w:t>4</w:t>
      </w:r>
    </w:fldSimple>
  </w:p>
  <w:p w:rsidR="00B826CE" w:rsidRDefault="00B826CE" w:rsidP="0087450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6CE" w:rsidRDefault="00B826C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708" w:rsidRDefault="00981708" w:rsidP="00511234">
      <w:r>
        <w:separator/>
      </w:r>
    </w:p>
  </w:footnote>
  <w:footnote w:type="continuationSeparator" w:id="1">
    <w:p w:rsidR="00981708" w:rsidRDefault="00981708" w:rsidP="00511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6CE" w:rsidRDefault="00B826C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6CE" w:rsidRDefault="00B826C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6CE" w:rsidRDefault="00B826C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232D"/>
    <w:rsid w:val="000031FC"/>
    <w:rsid w:val="000058FA"/>
    <w:rsid w:val="00006751"/>
    <w:rsid w:val="00011C04"/>
    <w:rsid w:val="00013164"/>
    <w:rsid w:val="00016C28"/>
    <w:rsid w:val="000207FB"/>
    <w:rsid w:val="000268AA"/>
    <w:rsid w:val="000275BC"/>
    <w:rsid w:val="00030E54"/>
    <w:rsid w:val="00031A1A"/>
    <w:rsid w:val="00037E39"/>
    <w:rsid w:val="000400D5"/>
    <w:rsid w:val="00041EF2"/>
    <w:rsid w:val="00045537"/>
    <w:rsid w:val="000457DC"/>
    <w:rsid w:val="0005691C"/>
    <w:rsid w:val="000575F2"/>
    <w:rsid w:val="00070969"/>
    <w:rsid w:val="00081DD7"/>
    <w:rsid w:val="00084D56"/>
    <w:rsid w:val="00085BDE"/>
    <w:rsid w:val="00093ABA"/>
    <w:rsid w:val="000A1918"/>
    <w:rsid w:val="000A442B"/>
    <w:rsid w:val="000A7DF6"/>
    <w:rsid w:val="000B0CE9"/>
    <w:rsid w:val="000B2B08"/>
    <w:rsid w:val="000B3560"/>
    <w:rsid w:val="000B430D"/>
    <w:rsid w:val="000C09FE"/>
    <w:rsid w:val="000C277B"/>
    <w:rsid w:val="000C79B0"/>
    <w:rsid w:val="000D6A89"/>
    <w:rsid w:val="000F038D"/>
    <w:rsid w:val="000F2247"/>
    <w:rsid w:val="000F2967"/>
    <w:rsid w:val="000F4517"/>
    <w:rsid w:val="000F6E45"/>
    <w:rsid w:val="00100F27"/>
    <w:rsid w:val="00105B5D"/>
    <w:rsid w:val="0010650F"/>
    <w:rsid w:val="00107364"/>
    <w:rsid w:val="00107583"/>
    <w:rsid w:val="00113659"/>
    <w:rsid w:val="00116810"/>
    <w:rsid w:val="00117074"/>
    <w:rsid w:val="00130117"/>
    <w:rsid w:val="00133F8C"/>
    <w:rsid w:val="00137288"/>
    <w:rsid w:val="00137B7F"/>
    <w:rsid w:val="0014125D"/>
    <w:rsid w:val="00153E10"/>
    <w:rsid w:val="00155507"/>
    <w:rsid w:val="00155A05"/>
    <w:rsid w:val="00161FA6"/>
    <w:rsid w:val="00164443"/>
    <w:rsid w:val="0016547C"/>
    <w:rsid w:val="001668A0"/>
    <w:rsid w:val="001675A3"/>
    <w:rsid w:val="00171EC2"/>
    <w:rsid w:val="001744CA"/>
    <w:rsid w:val="001752B4"/>
    <w:rsid w:val="00176FEE"/>
    <w:rsid w:val="0019170A"/>
    <w:rsid w:val="001955F9"/>
    <w:rsid w:val="00196FFE"/>
    <w:rsid w:val="001A3F77"/>
    <w:rsid w:val="001A6379"/>
    <w:rsid w:val="001A7DCA"/>
    <w:rsid w:val="001B2662"/>
    <w:rsid w:val="001B303C"/>
    <w:rsid w:val="001B312A"/>
    <w:rsid w:val="001B4E96"/>
    <w:rsid w:val="001C1747"/>
    <w:rsid w:val="001C4166"/>
    <w:rsid w:val="001C709B"/>
    <w:rsid w:val="001D15F4"/>
    <w:rsid w:val="001D3BBB"/>
    <w:rsid w:val="001D5466"/>
    <w:rsid w:val="001D5A5E"/>
    <w:rsid w:val="001D5B24"/>
    <w:rsid w:val="001D6E31"/>
    <w:rsid w:val="001E0857"/>
    <w:rsid w:val="001E2CAF"/>
    <w:rsid w:val="001E2D01"/>
    <w:rsid w:val="001F04C1"/>
    <w:rsid w:val="001F39F5"/>
    <w:rsid w:val="001F4696"/>
    <w:rsid w:val="001F575B"/>
    <w:rsid w:val="002014B0"/>
    <w:rsid w:val="002018D7"/>
    <w:rsid w:val="0020232D"/>
    <w:rsid w:val="00202767"/>
    <w:rsid w:val="0020443E"/>
    <w:rsid w:val="00205151"/>
    <w:rsid w:val="00205274"/>
    <w:rsid w:val="0021488B"/>
    <w:rsid w:val="00215B25"/>
    <w:rsid w:val="002307D9"/>
    <w:rsid w:val="00234171"/>
    <w:rsid w:val="0023537A"/>
    <w:rsid w:val="002355A7"/>
    <w:rsid w:val="002360DA"/>
    <w:rsid w:val="0023714C"/>
    <w:rsid w:val="002404E9"/>
    <w:rsid w:val="0024276C"/>
    <w:rsid w:val="00247A41"/>
    <w:rsid w:val="00251545"/>
    <w:rsid w:val="0025224A"/>
    <w:rsid w:val="0026051B"/>
    <w:rsid w:val="00264B24"/>
    <w:rsid w:val="002677E1"/>
    <w:rsid w:val="0027217C"/>
    <w:rsid w:val="00273FC7"/>
    <w:rsid w:val="002760CF"/>
    <w:rsid w:val="002776EA"/>
    <w:rsid w:val="00280425"/>
    <w:rsid w:val="00280C56"/>
    <w:rsid w:val="002823D4"/>
    <w:rsid w:val="002912E0"/>
    <w:rsid w:val="002928B0"/>
    <w:rsid w:val="00293A46"/>
    <w:rsid w:val="00295887"/>
    <w:rsid w:val="002A0BC0"/>
    <w:rsid w:val="002A3506"/>
    <w:rsid w:val="002A3F75"/>
    <w:rsid w:val="002A6268"/>
    <w:rsid w:val="002A6803"/>
    <w:rsid w:val="002B6665"/>
    <w:rsid w:val="002B7B35"/>
    <w:rsid w:val="002C0ECF"/>
    <w:rsid w:val="002C3BAE"/>
    <w:rsid w:val="002C52AC"/>
    <w:rsid w:val="002C5999"/>
    <w:rsid w:val="002C5FB3"/>
    <w:rsid w:val="002C7214"/>
    <w:rsid w:val="002D6EAB"/>
    <w:rsid w:val="002E3872"/>
    <w:rsid w:val="002E7E5F"/>
    <w:rsid w:val="002F04EF"/>
    <w:rsid w:val="002F0829"/>
    <w:rsid w:val="002F205B"/>
    <w:rsid w:val="0030212B"/>
    <w:rsid w:val="003024A2"/>
    <w:rsid w:val="00303240"/>
    <w:rsid w:val="003100B6"/>
    <w:rsid w:val="003110DA"/>
    <w:rsid w:val="003111E8"/>
    <w:rsid w:val="00311275"/>
    <w:rsid w:val="00314E88"/>
    <w:rsid w:val="00315274"/>
    <w:rsid w:val="0031538E"/>
    <w:rsid w:val="0031629F"/>
    <w:rsid w:val="003167FF"/>
    <w:rsid w:val="00317488"/>
    <w:rsid w:val="003177B7"/>
    <w:rsid w:val="00317AC5"/>
    <w:rsid w:val="00317DB8"/>
    <w:rsid w:val="00321EC5"/>
    <w:rsid w:val="00327528"/>
    <w:rsid w:val="00330D0E"/>
    <w:rsid w:val="00333017"/>
    <w:rsid w:val="00333DC5"/>
    <w:rsid w:val="0033628E"/>
    <w:rsid w:val="00350F68"/>
    <w:rsid w:val="003521A3"/>
    <w:rsid w:val="00353ABD"/>
    <w:rsid w:val="00354CD9"/>
    <w:rsid w:val="00360940"/>
    <w:rsid w:val="003633E5"/>
    <w:rsid w:val="00366D99"/>
    <w:rsid w:val="0037063B"/>
    <w:rsid w:val="003769E6"/>
    <w:rsid w:val="00382EA4"/>
    <w:rsid w:val="003851D6"/>
    <w:rsid w:val="003869E6"/>
    <w:rsid w:val="0039078A"/>
    <w:rsid w:val="0039111B"/>
    <w:rsid w:val="003967AD"/>
    <w:rsid w:val="003A05E0"/>
    <w:rsid w:val="003A492F"/>
    <w:rsid w:val="003B7AFF"/>
    <w:rsid w:val="003C0695"/>
    <w:rsid w:val="003C102F"/>
    <w:rsid w:val="003C4F0D"/>
    <w:rsid w:val="003D193F"/>
    <w:rsid w:val="003D1F6A"/>
    <w:rsid w:val="003D40F0"/>
    <w:rsid w:val="003D7207"/>
    <w:rsid w:val="003D7FEE"/>
    <w:rsid w:val="003E26F4"/>
    <w:rsid w:val="003E370E"/>
    <w:rsid w:val="003F2031"/>
    <w:rsid w:val="003F2A8F"/>
    <w:rsid w:val="003F6021"/>
    <w:rsid w:val="003F79EF"/>
    <w:rsid w:val="004035BC"/>
    <w:rsid w:val="0040648F"/>
    <w:rsid w:val="00410024"/>
    <w:rsid w:val="00412185"/>
    <w:rsid w:val="00421905"/>
    <w:rsid w:val="004231EF"/>
    <w:rsid w:val="00424B03"/>
    <w:rsid w:val="00424B60"/>
    <w:rsid w:val="004252E8"/>
    <w:rsid w:val="00425E4E"/>
    <w:rsid w:val="00431AF0"/>
    <w:rsid w:val="00434553"/>
    <w:rsid w:val="00434F61"/>
    <w:rsid w:val="00446684"/>
    <w:rsid w:val="004474A6"/>
    <w:rsid w:val="004504A1"/>
    <w:rsid w:val="0045067B"/>
    <w:rsid w:val="0045274E"/>
    <w:rsid w:val="00453562"/>
    <w:rsid w:val="00461BA1"/>
    <w:rsid w:val="0047149E"/>
    <w:rsid w:val="004718C9"/>
    <w:rsid w:val="00483295"/>
    <w:rsid w:val="00487ED3"/>
    <w:rsid w:val="0049123C"/>
    <w:rsid w:val="004924F7"/>
    <w:rsid w:val="00493639"/>
    <w:rsid w:val="004951B8"/>
    <w:rsid w:val="004A0018"/>
    <w:rsid w:val="004A14EC"/>
    <w:rsid w:val="004A330D"/>
    <w:rsid w:val="004B2AA0"/>
    <w:rsid w:val="004B3959"/>
    <w:rsid w:val="004B3F18"/>
    <w:rsid w:val="004B5C9B"/>
    <w:rsid w:val="004B7889"/>
    <w:rsid w:val="004C1B6D"/>
    <w:rsid w:val="004C6C27"/>
    <w:rsid w:val="004D673C"/>
    <w:rsid w:val="004E0E63"/>
    <w:rsid w:val="004E144C"/>
    <w:rsid w:val="004E23A2"/>
    <w:rsid w:val="004F0042"/>
    <w:rsid w:val="004F3571"/>
    <w:rsid w:val="004F3989"/>
    <w:rsid w:val="004F7E9E"/>
    <w:rsid w:val="0050024D"/>
    <w:rsid w:val="005003D8"/>
    <w:rsid w:val="00500E26"/>
    <w:rsid w:val="00503929"/>
    <w:rsid w:val="0050587E"/>
    <w:rsid w:val="00511234"/>
    <w:rsid w:val="005171F2"/>
    <w:rsid w:val="00517247"/>
    <w:rsid w:val="00521A0C"/>
    <w:rsid w:val="00522AAC"/>
    <w:rsid w:val="0052423A"/>
    <w:rsid w:val="00524F8C"/>
    <w:rsid w:val="005257DE"/>
    <w:rsid w:val="00530540"/>
    <w:rsid w:val="00532A37"/>
    <w:rsid w:val="00536B78"/>
    <w:rsid w:val="00543437"/>
    <w:rsid w:val="0054468D"/>
    <w:rsid w:val="0055195E"/>
    <w:rsid w:val="00552954"/>
    <w:rsid w:val="00555074"/>
    <w:rsid w:val="00556982"/>
    <w:rsid w:val="005609FD"/>
    <w:rsid w:val="00565F25"/>
    <w:rsid w:val="005669AE"/>
    <w:rsid w:val="00571D30"/>
    <w:rsid w:val="005831F2"/>
    <w:rsid w:val="0058474B"/>
    <w:rsid w:val="00585B4F"/>
    <w:rsid w:val="00594433"/>
    <w:rsid w:val="00595AF1"/>
    <w:rsid w:val="005A158C"/>
    <w:rsid w:val="005A6366"/>
    <w:rsid w:val="005A6BB4"/>
    <w:rsid w:val="005A70C5"/>
    <w:rsid w:val="005B2F35"/>
    <w:rsid w:val="005B62E8"/>
    <w:rsid w:val="005B717A"/>
    <w:rsid w:val="005C159C"/>
    <w:rsid w:val="005C2078"/>
    <w:rsid w:val="005C5E58"/>
    <w:rsid w:val="005C67FE"/>
    <w:rsid w:val="005D583B"/>
    <w:rsid w:val="005D784E"/>
    <w:rsid w:val="005D7F90"/>
    <w:rsid w:val="005E09AA"/>
    <w:rsid w:val="005E0BF8"/>
    <w:rsid w:val="005E16C4"/>
    <w:rsid w:val="005E1EB9"/>
    <w:rsid w:val="005F228B"/>
    <w:rsid w:val="00600D79"/>
    <w:rsid w:val="00606D83"/>
    <w:rsid w:val="006078D2"/>
    <w:rsid w:val="00607AB4"/>
    <w:rsid w:val="00610A72"/>
    <w:rsid w:val="0061217A"/>
    <w:rsid w:val="006149E6"/>
    <w:rsid w:val="00623CC9"/>
    <w:rsid w:val="006372ED"/>
    <w:rsid w:val="006412D0"/>
    <w:rsid w:val="00641B62"/>
    <w:rsid w:val="00644DA7"/>
    <w:rsid w:val="00650D0B"/>
    <w:rsid w:val="00651687"/>
    <w:rsid w:val="0065383D"/>
    <w:rsid w:val="0066041E"/>
    <w:rsid w:val="00663E79"/>
    <w:rsid w:val="00664082"/>
    <w:rsid w:val="0066551A"/>
    <w:rsid w:val="006659C7"/>
    <w:rsid w:val="00671DC6"/>
    <w:rsid w:val="006744A9"/>
    <w:rsid w:val="00681AE2"/>
    <w:rsid w:val="00691E81"/>
    <w:rsid w:val="00692605"/>
    <w:rsid w:val="006927A2"/>
    <w:rsid w:val="00694CA8"/>
    <w:rsid w:val="0069509D"/>
    <w:rsid w:val="006A3413"/>
    <w:rsid w:val="006A3DD7"/>
    <w:rsid w:val="006B0772"/>
    <w:rsid w:val="006B1EA5"/>
    <w:rsid w:val="006B4886"/>
    <w:rsid w:val="006B5561"/>
    <w:rsid w:val="006C2E17"/>
    <w:rsid w:val="006C3A9D"/>
    <w:rsid w:val="006D3E25"/>
    <w:rsid w:val="006D54FA"/>
    <w:rsid w:val="006D5D33"/>
    <w:rsid w:val="006E6B1A"/>
    <w:rsid w:val="006E6DE5"/>
    <w:rsid w:val="006E7193"/>
    <w:rsid w:val="006F3586"/>
    <w:rsid w:val="006F3742"/>
    <w:rsid w:val="006F5A4B"/>
    <w:rsid w:val="00704E55"/>
    <w:rsid w:val="007066D6"/>
    <w:rsid w:val="007107EC"/>
    <w:rsid w:val="00710B49"/>
    <w:rsid w:val="00711903"/>
    <w:rsid w:val="00715191"/>
    <w:rsid w:val="0071797A"/>
    <w:rsid w:val="00720A28"/>
    <w:rsid w:val="0072603F"/>
    <w:rsid w:val="0073009C"/>
    <w:rsid w:val="0073155E"/>
    <w:rsid w:val="007378DF"/>
    <w:rsid w:val="007403C3"/>
    <w:rsid w:val="007412AA"/>
    <w:rsid w:val="00746ABF"/>
    <w:rsid w:val="007509AC"/>
    <w:rsid w:val="0075105F"/>
    <w:rsid w:val="00751D40"/>
    <w:rsid w:val="00751E8B"/>
    <w:rsid w:val="00752743"/>
    <w:rsid w:val="0075292E"/>
    <w:rsid w:val="00752CAD"/>
    <w:rsid w:val="00754360"/>
    <w:rsid w:val="00760751"/>
    <w:rsid w:val="00765D71"/>
    <w:rsid w:val="00766E5B"/>
    <w:rsid w:val="0077223C"/>
    <w:rsid w:val="007767ED"/>
    <w:rsid w:val="007802CF"/>
    <w:rsid w:val="007847AB"/>
    <w:rsid w:val="0078600E"/>
    <w:rsid w:val="00794BB3"/>
    <w:rsid w:val="00795F4D"/>
    <w:rsid w:val="007A0E76"/>
    <w:rsid w:val="007A10CF"/>
    <w:rsid w:val="007A2A0F"/>
    <w:rsid w:val="007B4241"/>
    <w:rsid w:val="007B565B"/>
    <w:rsid w:val="007B567A"/>
    <w:rsid w:val="007C3983"/>
    <w:rsid w:val="007C4372"/>
    <w:rsid w:val="007C4526"/>
    <w:rsid w:val="007C4C6A"/>
    <w:rsid w:val="007E1312"/>
    <w:rsid w:val="007E5748"/>
    <w:rsid w:val="007F2785"/>
    <w:rsid w:val="007F363E"/>
    <w:rsid w:val="007F623F"/>
    <w:rsid w:val="007F6D34"/>
    <w:rsid w:val="0080415B"/>
    <w:rsid w:val="00805C85"/>
    <w:rsid w:val="008107BD"/>
    <w:rsid w:val="00812A5E"/>
    <w:rsid w:val="0081429D"/>
    <w:rsid w:val="00817BAD"/>
    <w:rsid w:val="00824D2C"/>
    <w:rsid w:val="008350EA"/>
    <w:rsid w:val="00842A06"/>
    <w:rsid w:val="008434CF"/>
    <w:rsid w:val="00847180"/>
    <w:rsid w:val="00847FBB"/>
    <w:rsid w:val="00853012"/>
    <w:rsid w:val="008548B5"/>
    <w:rsid w:val="00860944"/>
    <w:rsid w:val="008618E0"/>
    <w:rsid w:val="00865AD3"/>
    <w:rsid w:val="00870775"/>
    <w:rsid w:val="008710E9"/>
    <w:rsid w:val="00874507"/>
    <w:rsid w:val="00880FB3"/>
    <w:rsid w:val="0088264A"/>
    <w:rsid w:val="008859FC"/>
    <w:rsid w:val="00890981"/>
    <w:rsid w:val="0089487F"/>
    <w:rsid w:val="00894B1C"/>
    <w:rsid w:val="00896F61"/>
    <w:rsid w:val="008A01FE"/>
    <w:rsid w:val="008A0A75"/>
    <w:rsid w:val="008A5609"/>
    <w:rsid w:val="008A750F"/>
    <w:rsid w:val="008C5B49"/>
    <w:rsid w:val="008C6174"/>
    <w:rsid w:val="008D5313"/>
    <w:rsid w:val="008D700B"/>
    <w:rsid w:val="008D7F3B"/>
    <w:rsid w:val="008E32EF"/>
    <w:rsid w:val="008E4948"/>
    <w:rsid w:val="008E5A83"/>
    <w:rsid w:val="009062DB"/>
    <w:rsid w:val="0090776A"/>
    <w:rsid w:val="00916656"/>
    <w:rsid w:val="00923CF1"/>
    <w:rsid w:val="009305FD"/>
    <w:rsid w:val="009313F6"/>
    <w:rsid w:val="009324FD"/>
    <w:rsid w:val="0093480C"/>
    <w:rsid w:val="00934860"/>
    <w:rsid w:val="009376B8"/>
    <w:rsid w:val="0094122D"/>
    <w:rsid w:val="00944EC0"/>
    <w:rsid w:val="00951007"/>
    <w:rsid w:val="00951F7D"/>
    <w:rsid w:val="0095227D"/>
    <w:rsid w:val="00952494"/>
    <w:rsid w:val="0095765C"/>
    <w:rsid w:val="00957BA3"/>
    <w:rsid w:val="00960AEF"/>
    <w:rsid w:val="00964CD6"/>
    <w:rsid w:val="00965AB2"/>
    <w:rsid w:val="00971B5D"/>
    <w:rsid w:val="00977CC1"/>
    <w:rsid w:val="00980627"/>
    <w:rsid w:val="009812E8"/>
    <w:rsid w:val="00981708"/>
    <w:rsid w:val="00982D6C"/>
    <w:rsid w:val="009936C2"/>
    <w:rsid w:val="009B261E"/>
    <w:rsid w:val="009B6A1B"/>
    <w:rsid w:val="009C11B5"/>
    <w:rsid w:val="009C21A0"/>
    <w:rsid w:val="009C335B"/>
    <w:rsid w:val="009C3759"/>
    <w:rsid w:val="009C684E"/>
    <w:rsid w:val="009D4E79"/>
    <w:rsid w:val="009E52E8"/>
    <w:rsid w:val="009F562A"/>
    <w:rsid w:val="009F7AFB"/>
    <w:rsid w:val="00A0011E"/>
    <w:rsid w:val="00A0491B"/>
    <w:rsid w:val="00A14AD2"/>
    <w:rsid w:val="00A16BCA"/>
    <w:rsid w:val="00A17DFC"/>
    <w:rsid w:val="00A22816"/>
    <w:rsid w:val="00A270B0"/>
    <w:rsid w:val="00A355DC"/>
    <w:rsid w:val="00A35AA9"/>
    <w:rsid w:val="00A40193"/>
    <w:rsid w:val="00A410C1"/>
    <w:rsid w:val="00A42513"/>
    <w:rsid w:val="00A45004"/>
    <w:rsid w:val="00A5080A"/>
    <w:rsid w:val="00A50E74"/>
    <w:rsid w:val="00A575F9"/>
    <w:rsid w:val="00A60047"/>
    <w:rsid w:val="00A6047E"/>
    <w:rsid w:val="00A60F62"/>
    <w:rsid w:val="00A6599C"/>
    <w:rsid w:val="00A70D54"/>
    <w:rsid w:val="00A71720"/>
    <w:rsid w:val="00A77898"/>
    <w:rsid w:val="00A77BC4"/>
    <w:rsid w:val="00A82186"/>
    <w:rsid w:val="00A83C4F"/>
    <w:rsid w:val="00A86916"/>
    <w:rsid w:val="00A902F8"/>
    <w:rsid w:val="00A91B10"/>
    <w:rsid w:val="00A96094"/>
    <w:rsid w:val="00AA027A"/>
    <w:rsid w:val="00AA0EBE"/>
    <w:rsid w:val="00AA4134"/>
    <w:rsid w:val="00AA4415"/>
    <w:rsid w:val="00AB377B"/>
    <w:rsid w:val="00AB6E81"/>
    <w:rsid w:val="00AB77F3"/>
    <w:rsid w:val="00AC11B1"/>
    <w:rsid w:val="00AC2103"/>
    <w:rsid w:val="00AC5F7E"/>
    <w:rsid w:val="00AC6FA3"/>
    <w:rsid w:val="00AC7AE2"/>
    <w:rsid w:val="00AD0083"/>
    <w:rsid w:val="00AD0B37"/>
    <w:rsid w:val="00AD4276"/>
    <w:rsid w:val="00AD5C6D"/>
    <w:rsid w:val="00AD5E54"/>
    <w:rsid w:val="00AE20F8"/>
    <w:rsid w:val="00AF4784"/>
    <w:rsid w:val="00AF566C"/>
    <w:rsid w:val="00B00B5C"/>
    <w:rsid w:val="00B00F3B"/>
    <w:rsid w:val="00B012A8"/>
    <w:rsid w:val="00B02F68"/>
    <w:rsid w:val="00B10258"/>
    <w:rsid w:val="00B1325D"/>
    <w:rsid w:val="00B144DA"/>
    <w:rsid w:val="00B14768"/>
    <w:rsid w:val="00B20CD9"/>
    <w:rsid w:val="00B23C8F"/>
    <w:rsid w:val="00B24DA1"/>
    <w:rsid w:val="00B26A89"/>
    <w:rsid w:val="00B438DE"/>
    <w:rsid w:val="00B459FC"/>
    <w:rsid w:val="00B45CC2"/>
    <w:rsid w:val="00B46C7F"/>
    <w:rsid w:val="00B51812"/>
    <w:rsid w:val="00B569F1"/>
    <w:rsid w:val="00B57D2D"/>
    <w:rsid w:val="00B60B6C"/>
    <w:rsid w:val="00B6157F"/>
    <w:rsid w:val="00B77D29"/>
    <w:rsid w:val="00B81009"/>
    <w:rsid w:val="00B826CE"/>
    <w:rsid w:val="00B82C17"/>
    <w:rsid w:val="00B85087"/>
    <w:rsid w:val="00B85D6D"/>
    <w:rsid w:val="00B878F9"/>
    <w:rsid w:val="00B91E77"/>
    <w:rsid w:val="00B953E3"/>
    <w:rsid w:val="00B95A59"/>
    <w:rsid w:val="00BA01A3"/>
    <w:rsid w:val="00BA1312"/>
    <w:rsid w:val="00BB361D"/>
    <w:rsid w:val="00BB4CE7"/>
    <w:rsid w:val="00BB6F5B"/>
    <w:rsid w:val="00BC20C1"/>
    <w:rsid w:val="00BC32D3"/>
    <w:rsid w:val="00BC717B"/>
    <w:rsid w:val="00BD3786"/>
    <w:rsid w:val="00BD4873"/>
    <w:rsid w:val="00BD5442"/>
    <w:rsid w:val="00BD5F23"/>
    <w:rsid w:val="00BD61AA"/>
    <w:rsid w:val="00BE618B"/>
    <w:rsid w:val="00BF2BEF"/>
    <w:rsid w:val="00BF2DDF"/>
    <w:rsid w:val="00BF4229"/>
    <w:rsid w:val="00BF6C42"/>
    <w:rsid w:val="00BF6F99"/>
    <w:rsid w:val="00C031DB"/>
    <w:rsid w:val="00C037FB"/>
    <w:rsid w:val="00C04736"/>
    <w:rsid w:val="00C113C4"/>
    <w:rsid w:val="00C13F0C"/>
    <w:rsid w:val="00C1588C"/>
    <w:rsid w:val="00C2366E"/>
    <w:rsid w:val="00C260E1"/>
    <w:rsid w:val="00C37565"/>
    <w:rsid w:val="00C376E3"/>
    <w:rsid w:val="00C43DE7"/>
    <w:rsid w:val="00C44823"/>
    <w:rsid w:val="00C513D9"/>
    <w:rsid w:val="00C5658A"/>
    <w:rsid w:val="00C64457"/>
    <w:rsid w:val="00C64537"/>
    <w:rsid w:val="00C6531C"/>
    <w:rsid w:val="00C67BBF"/>
    <w:rsid w:val="00C76D87"/>
    <w:rsid w:val="00C772FE"/>
    <w:rsid w:val="00C85C7F"/>
    <w:rsid w:val="00C86576"/>
    <w:rsid w:val="00C93B59"/>
    <w:rsid w:val="00CA01AC"/>
    <w:rsid w:val="00CA06C8"/>
    <w:rsid w:val="00CA33E8"/>
    <w:rsid w:val="00CA3509"/>
    <w:rsid w:val="00CA4A20"/>
    <w:rsid w:val="00CB0A8B"/>
    <w:rsid w:val="00CB6EC2"/>
    <w:rsid w:val="00CB766D"/>
    <w:rsid w:val="00CC1FB6"/>
    <w:rsid w:val="00CC7313"/>
    <w:rsid w:val="00CD057C"/>
    <w:rsid w:val="00CD4E99"/>
    <w:rsid w:val="00CD502A"/>
    <w:rsid w:val="00CD7423"/>
    <w:rsid w:val="00CE62F9"/>
    <w:rsid w:val="00CE6E9F"/>
    <w:rsid w:val="00CF1702"/>
    <w:rsid w:val="00CF384A"/>
    <w:rsid w:val="00CF540A"/>
    <w:rsid w:val="00CF675D"/>
    <w:rsid w:val="00D02A31"/>
    <w:rsid w:val="00D02AFE"/>
    <w:rsid w:val="00D02C37"/>
    <w:rsid w:val="00D04BE0"/>
    <w:rsid w:val="00D06783"/>
    <w:rsid w:val="00D076F0"/>
    <w:rsid w:val="00D1005F"/>
    <w:rsid w:val="00D12D30"/>
    <w:rsid w:val="00D13148"/>
    <w:rsid w:val="00D13DF3"/>
    <w:rsid w:val="00D201BC"/>
    <w:rsid w:val="00D257D8"/>
    <w:rsid w:val="00D27B76"/>
    <w:rsid w:val="00D31864"/>
    <w:rsid w:val="00D32D21"/>
    <w:rsid w:val="00D34083"/>
    <w:rsid w:val="00D44E60"/>
    <w:rsid w:val="00D456AD"/>
    <w:rsid w:val="00D46B7C"/>
    <w:rsid w:val="00D521D7"/>
    <w:rsid w:val="00D52820"/>
    <w:rsid w:val="00D54F68"/>
    <w:rsid w:val="00D64476"/>
    <w:rsid w:val="00D64700"/>
    <w:rsid w:val="00D73122"/>
    <w:rsid w:val="00D74EFC"/>
    <w:rsid w:val="00D756A2"/>
    <w:rsid w:val="00D76886"/>
    <w:rsid w:val="00D82A83"/>
    <w:rsid w:val="00D82DC5"/>
    <w:rsid w:val="00DA4490"/>
    <w:rsid w:val="00DA458D"/>
    <w:rsid w:val="00DA56DC"/>
    <w:rsid w:val="00DA604C"/>
    <w:rsid w:val="00DB482F"/>
    <w:rsid w:val="00DC2334"/>
    <w:rsid w:val="00DC5C67"/>
    <w:rsid w:val="00DD19C7"/>
    <w:rsid w:val="00DD3882"/>
    <w:rsid w:val="00DE3536"/>
    <w:rsid w:val="00DE51F2"/>
    <w:rsid w:val="00DE54D9"/>
    <w:rsid w:val="00DE6CEF"/>
    <w:rsid w:val="00DF0875"/>
    <w:rsid w:val="00DF1AC4"/>
    <w:rsid w:val="00DF21A5"/>
    <w:rsid w:val="00DF368D"/>
    <w:rsid w:val="00DF4017"/>
    <w:rsid w:val="00DF7719"/>
    <w:rsid w:val="00DF7868"/>
    <w:rsid w:val="00E036F4"/>
    <w:rsid w:val="00E10506"/>
    <w:rsid w:val="00E11B77"/>
    <w:rsid w:val="00E13930"/>
    <w:rsid w:val="00E13A4A"/>
    <w:rsid w:val="00E20302"/>
    <w:rsid w:val="00E2351D"/>
    <w:rsid w:val="00E257D3"/>
    <w:rsid w:val="00E27DF2"/>
    <w:rsid w:val="00E32EBC"/>
    <w:rsid w:val="00E3441C"/>
    <w:rsid w:val="00E349E1"/>
    <w:rsid w:val="00E360DE"/>
    <w:rsid w:val="00E36B29"/>
    <w:rsid w:val="00E43ADF"/>
    <w:rsid w:val="00E43E9E"/>
    <w:rsid w:val="00E50A12"/>
    <w:rsid w:val="00E52839"/>
    <w:rsid w:val="00E62AEE"/>
    <w:rsid w:val="00E67460"/>
    <w:rsid w:val="00E70472"/>
    <w:rsid w:val="00E722A1"/>
    <w:rsid w:val="00E733F0"/>
    <w:rsid w:val="00E762A3"/>
    <w:rsid w:val="00E85706"/>
    <w:rsid w:val="00E91572"/>
    <w:rsid w:val="00E97D46"/>
    <w:rsid w:val="00EA11A6"/>
    <w:rsid w:val="00EA19D1"/>
    <w:rsid w:val="00EA2D07"/>
    <w:rsid w:val="00EA3438"/>
    <w:rsid w:val="00EB0C0D"/>
    <w:rsid w:val="00EB4E0A"/>
    <w:rsid w:val="00EB5AEA"/>
    <w:rsid w:val="00EC0A27"/>
    <w:rsid w:val="00EC2BE1"/>
    <w:rsid w:val="00EC7080"/>
    <w:rsid w:val="00ED1889"/>
    <w:rsid w:val="00ED5250"/>
    <w:rsid w:val="00ED533D"/>
    <w:rsid w:val="00EE06BC"/>
    <w:rsid w:val="00EE3FF6"/>
    <w:rsid w:val="00EF099B"/>
    <w:rsid w:val="00EF33C9"/>
    <w:rsid w:val="00F02BFE"/>
    <w:rsid w:val="00F05C63"/>
    <w:rsid w:val="00F27669"/>
    <w:rsid w:val="00F31C4B"/>
    <w:rsid w:val="00F36955"/>
    <w:rsid w:val="00F411E2"/>
    <w:rsid w:val="00F43A46"/>
    <w:rsid w:val="00F466AE"/>
    <w:rsid w:val="00F55ADE"/>
    <w:rsid w:val="00F55D82"/>
    <w:rsid w:val="00F62379"/>
    <w:rsid w:val="00F715FD"/>
    <w:rsid w:val="00F7388B"/>
    <w:rsid w:val="00F76D9D"/>
    <w:rsid w:val="00F8054A"/>
    <w:rsid w:val="00F8624F"/>
    <w:rsid w:val="00F9272D"/>
    <w:rsid w:val="00F94E3A"/>
    <w:rsid w:val="00F957B6"/>
    <w:rsid w:val="00FA0161"/>
    <w:rsid w:val="00FA070C"/>
    <w:rsid w:val="00FA10BE"/>
    <w:rsid w:val="00FA2145"/>
    <w:rsid w:val="00FB17EA"/>
    <w:rsid w:val="00FB5A3B"/>
    <w:rsid w:val="00FB7B69"/>
    <w:rsid w:val="00FC1607"/>
    <w:rsid w:val="00FD1D8D"/>
    <w:rsid w:val="00FD1F3E"/>
    <w:rsid w:val="00FE2415"/>
    <w:rsid w:val="00FE3188"/>
    <w:rsid w:val="00FF0BCF"/>
    <w:rsid w:val="00FF1D83"/>
    <w:rsid w:val="00FF231B"/>
    <w:rsid w:val="00FF3FC6"/>
    <w:rsid w:val="00FF5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32D"/>
    <w:rPr>
      <w:rFonts w:ascii="Times New Roman" w:eastAsia="Times New Roman" w:hAnsi="Times New Roman" w:cs="Times New Roman"/>
      <w:sz w:val="24"/>
      <w:szCs w:val="24"/>
      <w:lang w:eastAsia="ru-RU"/>
    </w:rPr>
  </w:style>
  <w:style w:type="paragraph" w:styleId="2">
    <w:name w:val="heading 2"/>
    <w:basedOn w:val="a"/>
    <w:link w:val="20"/>
    <w:uiPriority w:val="9"/>
    <w:qFormat/>
    <w:rsid w:val="00421905"/>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20232D"/>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header"/>
    <w:basedOn w:val="a"/>
    <w:link w:val="a4"/>
    <w:uiPriority w:val="99"/>
    <w:semiHidden/>
    <w:rsid w:val="0020232D"/>
    <w:pPr>
      <w:tabs>
        <w:tab w:val="center" w:pos="4677"/>
        <w:tab w:val="right" w:pos="9355"/>
      </w:tabs>
    </w:pPr>
  </w:style>
  <w:style w:type="character" w:customStyle="1" w:styleId="a4">
    <w:name w:val="Верхний колонтитул Знак"/>
    <w:basedOn w:val="a0"/>
    <w:link w:val="a3"/>
    <w:uiPriority w:val="99"/>
    <w:semiHidden/>
    <w:rsid w:val="0020232D"/>
    <w:rPr>
      <w:rFonts w:ascii="Times New Roman" w:eastAsia="Times New Roman" w:hAnsi="Times New Roman" w:cs="Times New Roman"/>
      <w:sz w:val="24"/>
      <w:szCs w:val="24"/>
      <w:lang w:eastAsia="ru-RU"/>
    </w:rPr>
  </w:style>
  <w:style w:type="paragraph" w:styleId="a5">
    <w:name w:val="footer"/>
    <w:basedOn w:val="a"/>
    <w:link w:val="a6"/>
    <w:uiPriority w:val="99"/>
    <w:rsid w:val="0020232D"/>
    <w:pPr>
      <w:tabs>
        <w:tab w:val="center" w:pos="4677"/>
        <w:tab w:val="right" w:pos="9355"/>
      </w:tabs>
    </w:pPr>
  </w:style>
  <w:style w:type="character" w:customStyle="1" w:styleId="a6">
    <w:name w:val="Нижний колонтитул Знак"/>
    <w:basedOn w:val="a0"/>
    <w:link w:val="a5"/>
    <w:uiPriority w:val="99"/>
    <w:rsid w:val="0020232D"/>
    <w:rPr>
      <w:rFonts w:ascii="Times New Roman" w:eastAsia="Times New Roman" w:hAnsi="Times New Roman" w:cs="Times New Roman"/>
      <w:sz w:val="24"/>
      <w:szCs w:val="24"/>
      <w:lang w:eastAsia="ru-RU"/>
    </w:rPr>
  </w:style>
  <w:style w:type="paragraph" w:customStyle="1" w:styleId="ConsPlusNormal">
    <w:name w:val="ConsPlusNormal"/>
    <w:rsid w:val="0020232D"/>
    <w:pPr>
      <w:autoSpaceDE w:val="0"/>
      <w:autoSpaceDN w:val="0"/>
      <w:adjustRightInd w:val="0"/>
      <w:jc w:val="left"/>
    </w:pPr>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20232D"/>
    <w:rPr>
      <w:rFonts w:ascii="Tahoma" w:hAnsi="Tahoma" w:cs="Tahoma"/>
      <w:sz w:val="16"/>
      <w:szCs w:val="16"/>
    </w:rPr>
  </w:style>
  <w:style w:type="character" w:customStyle="1" w:styleId="a8">
    <w:name w:val="Текст выноски Знак"/>
    <w:basedOn w:val="a0"/>
    <w:link w:val="a7"/>
    <w:uiPriority w:val="99"/>
    <w:semiHidden/>
    <w:rsid w:val="0020232D"/>
    <w:rPr>
      <w:rFonts w:ascii="Tahoma" w:eastAsia="Times New Roman" w:hAnsi="Tahoma" w:cs="Tahoma"/>
      <w:sz w:val="16"/>
      <w:szCs w:val="16"/>
      <w:lang w:eastAsia="ru-RU"/>
    </w:rPr>
  </w:style>
  <w:style w:type="paragraph" w:customStyle="1" w:styleId="Default">
    <w:name w:val="Default"/>
    <w:rsid w:val="00794BB3"/>
    <w:pPr>
      <w:autoSpaceDE w:val="0"/>
      <w:autoSpaceDN w:val="0"/>
      <w:adjustRightInd w:val="0"/>
      <w:jc w:val="left"/>
    </w:pPr>
    <w:rPr>
      <w:rFonts w:ascii="Times New Roman" w:hAnsi="Times New Roman" w:cs="Times New Roman"/>
      <w:color w:val="000000"/>
      <w:sz w:val="24"/>
      <w:szCs w:val="24"/>
    </w:rPr>
  </w:style>
  <w:style w:type="paragraph" w:styleId="a9">
    <w:name w:val="Normal (Web)"/>
    <w:basedOn w:val="a"/>
    <w:uiPriority w:val="99"/>
    <w:unhideWhenUsed/>
    <w:rsid w:val="003F2031"/>
    <w:pPr>
      <w:spacing w:before="100" w:beforeAutospacing="1" w:after="100" w:afterAutospacing="1"/>
      <w:jc w:val="left"/>
    </w:pPr>
  </w:style>
  <w:style w:type="character" w:styleId="aa">
    <w:name w:val="Hyperlink"/>
    <w:basedOn w:val="a0"/>
    <w:uiPriority w:val="99"/>
    <w:semiHidden/>
    <w:unhideWhenUsed/>
    <w:rsid w:val="003F2031"/>
    <w:rPr>
      <w:color w:val="0000FF"/>
      <w:u w:val="single"/>
    </w:rPr>
  </w:style>
  <w:style w:type="paragraph" w:customStyle="1" w:styleId="1">
    <w:name w:val="Абзац списка1"/>
    <w:basedOn w:val="a"/>
    <w:uiPriority w:val="99"/>
    <w:rsid w:val="00AA4415"/>
    <w:pPr>
      <w:ind w:left="720"/>
      <w:contextualSpacing/>
      <w:jc w:val="left"/>
    </w:pPr>
  </w:style>
  <w:style w:type="paragraph" w:customStyle="1" w:styleId="10">
    <w:name w:val="Знак Знак Знак Знак Знак Знак Знак1"/>
    <w:basedOn w:val="a"/>
    <w:rsid w:val="00F466AE"/>
    <w:pPr>
      <w:spacing w:after="160" w:line="240" w:lineRule="exact"/>
      <w:jc w:val="left"/>
    </w:pPr>
    <w:rPr>
      <w:rFonts w:ascii="Verdana" w:hAnsi="Verdana"/>
      <w:sz w:val="20"/>
      <w:szCs w:val="20"/>
      <w:lang w:val="en-US" w:eastAsia="en-US"/>
    </w:rPr>
  </w:style>
  <w:style w:type="paragraph" w:styleId="ab">
    <w:name w:val="List Paragraph"/>
    <w:basedOn w:val="a"/>
    <w:uiPriority w:val="99"/>
    <w:qFormat/>
    <w:rsid w:val="00DC2334"/>
    <w:pPr>
      <w:spacing w:after="200" w:line="276" w:lineRule="auto"/>
      <w:ind w:left="720"/>
      <w:jc w:val="left"/>
    </w:pPr>
    <w:rPr>
      <w:rFonts w:ascii="Calibri" w:hAnsi="Calibri" w:cs="Calibri"/>
      <w:sz w:val="22"/>
      <w:szCs w:val="22"/>
    </w:rPr>
  </w:style>
  <w:style w:type="character" w:customStyle="1" w:styleId="wmi-callto">
    <w:name w:val="wmi-callto"/>
    <w:basedOn w:val="a0"/>
    <w:rsid w:val="005003D8"/>
  </w:style>
  <w:style w:type="character" w:customStyle="1" w:styleId="20">
    <w:name w:val="Заголовок 2 Знак"/>
    <w:basedOn w:val="a0"/>
    <w:link w:val="2"/>
    <w:uiPriority w:val="9"/>
    <w:rsid w:val="0042190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107BD"/>
  </w:style>
  <w:style w:type="table" w:styleId="ac">
    <w:name w:val="Table Grid"/>
    <w:basedOn w:val="a1"/>
    <w:uiPriority w:val="59"/>
    <w:rsid w:val="00E915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0147848">
      <w:bodyDiv w:val="1"/>
      <w:marLeft w:val="0"/>
      <w:marRight w:val="0"/>
      <w:marTop w:val="0"/>
      <w:marBottom w:val="0"/>
      <w:divBdr>
        <w:top w:val="none" w:sz="0" w:space="0" w:color="auto"/>
        <w:left w:val="none" w:sz="0" w:space="0" w:color="auto"/>
        <w:bottom w:val="none" w:sz="0" w:space="0" w:color="auto"/>
        <w:right w:val="none" w:sz="0" w:space="0" w:color="auto"/>
      </w:divBdr>
    </w:div>
    <w:div w:id="514156283">
      <w:bodyDiv w:val="1"/>
      <w:marLeft w:val="0"/>
      <w:marRight w:val="0"/>
      <w:marTop w:val="0"/>
      <w:marBottom w:val="0"/>
      <w:divBdr>
        <w:top w:val="none" w:sz="0" w:space="0" w:color="auto"/>
        <w:left w:val="none" w:sz="0" w:space="0" w:color="auto"/>
        <w:bottom w:val="none" w:sz="0" w:space="0" w:color="auto"/>
        <w:right w:val="none" w:sz="0" w:space="0" w:color="auto"/>
      </w:divBdr>
    </w:div>
    <w:div w:id="679426770">
      <w:bodyDiv w:val="1"/>
      <w:marLeft w:val="0"/>
      <w:marRight w:val="0"/>
      <w:marTop w:val="0"/>
      <w:marBottom w:val="0"/>
      <w:divBdr>
        <w:top w:val="none" w:sz="0" w:space="0" w:color="auto"/>
        <w:left w:val="none" w:sz="0" w:space="0" w:color="auto"/>
        <w:bottom w:val="none" w:sz="0" w:space="0" w:color="auto"/>
        <w:right w:val="none" w:sz="0" w:space="0" w:color="auto"/>
      </w:divBdr>
      <w:divsChild>
        <w:div w:id="1109857330">
          <w:marLeft w:val="0"/>
          <w:marRight w:val="0"/>
          <w:marTop w:val="0"/>
          <w:marBottom w:val="0"/>
          <w:divBdr>
            <w:top w:val="none" w:sz="0" w:space="0" w:color="auto"/>
            <w:left w:val="none" w:sz="0" w:space="0" w:color="auto"/>
            <w:bottom w:val="none" w:sz="0" w:space="0" w:color="auto"/>
            <w:right w:val="none" w:sz="0" w:space="0" w:color="auto"/>
          </w:divBdr>
        </w:div>
        <w:div w:id="1083722323">
          <w:marLeft w:val="0"/>
          <w:marRight w:val="0"/>
          <w:marTop w:val="0"/>
          <w:marBottom w:val="0"/>
          <w:divBdr>
            <w:top w:val="none" w:sz="0" w:space="0" w:color="auto"/>
            <w:left w:val="none" w:sz="0" w:space="0" w:color="auto"/>
            <w:bottom w:val="none" w:sz="0" w:space="0" w:color="auto"/>
            <w:right w:val="none" w:sz="0" w:space="0" w:color="auto"/>
          </w:divBdr>
        </w:div>
        <w:div w:id="2107768915">
          <w:marLeft w:val="0"/>
          <w:marRight w:val="0"/>
          <w:marTop w:val="0"/>
          <w:marBottom w:val="0"/>
          <w:divBdr>
            <w:top w:val="none" w:sz="0" w:space="0" w:color="auto"/>
            <w:left w:val="none" w:sz="0" w:space="0" w:color="auto"/>
            <w:bottom w:val="none" w:sz="0" w:space="0" w:color="auto"/>
            <w:right w:val="none" w:sz="0" w:space="0" w:color="auto"/>
          </w:divBdr>
        </w:div>
        <w:div w:id="2125028937">
          <w:marLeft w:val="0"/>
          <w:marRight w:val="0"/>
          <w:marTop w:val="0"/>
          <w:marBottom w:val="0"/>
          <w:divBdr>
            <w:top w:val="none" w:sz="0" w:space="0" w:color="auto"/>
            <w:left w:val="none" w:sz="0" w:space="0" w:color="auto"/>
            <w:bottom w:val="none" w:sz="0" w:space="0" w:color="auto"/>
            <w:right w:val="none" w:sz="0" w:space="0" w:color="auto"/>
          </w:divBdr>
        </w:div>
        <w:div w:id="1089930195">
          <w:marLeft w:val="0"/>
          <w:marRight w:val="0"/>
          <w:marTop w:val="0"/>
          <w:marBottom w:val="0"/>
          <w:divBdr>
            <w:top w:val="none" w:sz="0" w:space="0" w:color="auto"/>
            <w:left w:val="none" w:sz="0" w:space="0" w:color="auto"/>
            <w:bottom w:val="none" w:sz="0" w:space="0" w:color="auto"/>
            <w:right w:val="none" w:sz="0" w:space="0" w:color="auto"/>
          </w:divBdr>
        </w:div>
        <w:div w:id="741828818">
          <w:marLeft w:val="0"/>
          <w:marRight w:val="0"/>
          <w:marTop w:val="0"/>
          <w:marBottom w:val="0"/>
          <w:divBdr>
            <w:top w:val="none" w:sz="0" w:space="0" w:color="auto"/>
            <w:left w:val="none" w:sz="0" w:space="0" w:color="auto"/>
            <w:bottom w:val="none" w:sz="0" w:space="0" w:color="auto"/>
            <w:right w:val="none" w:sz="0" w:space="0" w:color="auto"/>
          </w:divBdr>
        </w:div>
        <w:div w:id="1689940489">
          <w:marLeft w:val="0"/>
          <w:marRight w:val="0"/>
          <w:marTop w:val="0"/>
          <w:marBottom w:val="0"/>
          <w:divBdr>
            <w:top w:val="none" w:sz="0" w:space="0" w:color="auto"/>
            <w:left w:val="none" w:sz="0" w:space="0" w:color="auto"/>
            <w:bottom w:val="none" w:sz="0" w:space="0" w:color="auto"/>
            <w:right w:val="none" w:sz="0" w:space="0" w:color="auto"/>
          </w:divBdr>
        </w:div>
        <w:div w:id="1712850293">
          <w:marLeft w:val="0"/>
          <w:marRight w:val="0"/>
          <w:marTop w:val="0"/>
          <w:marBottom w:val="0"/>
          <w:divBdr>
            <w:top w:val="none" w:sz="0" w:space="0" w:color="auto"/>
            <w:left w:val="none" w:sz="0" w:space="0" w:color="auto"/>
            <w:bottom w:val="none" w:sz="0" w:space="0" w:color="auto"/>
            <w:right w:val="none" w:sz="0" w:space="0" w:color="auto"/>
          </w:divBdr>
        </w:div>
        <w:div w:id="1528837958">
          <w:marLeft w:val="0"/>
          <w:marRight w:val="0"/>
          <w:marTop w:val="0"/>
          <w:marBottom w:val="0"/>
          <w:divBdr>
            <w:top w:val="none" w:sz="0" w:space="0" w:color="auto"/>
            <w:left w:val="none" w:sz="0" w:space="0" w:color="auto"/>
            <w:bottom w:val="none" w:sz="0" w:space="0" w:color="auto"/>
            <w:right w:val="none" w:sz="0" w:space="0" w:color="auto"/>
          </w:divBdr>
        </w:div>
        <w:div w:id="15427546">
          <w:marLeft w:val="0"/>
          <w:marRight w:val="0"/>
          <w:marTop w:val="0"/>
          <w:marBottom w:val="0"/>
          <w:divBdr>
            <w:top w:val="none" w:sz="0" w:space="0" w:color="auto"/>
            <w:left w:val="none" w:sz="0" w:space="0" w:color="auto"/>
            <w:bottom w:val="none" w:sz="0" w:space="0" w:color="auto"/>
            <w:right w:val="none" w:sz="0" w:space="0" w:color="auto"/>
          </w:divBdr>
        </w:div>
        <w:div w:id="796289947">
          <w:marLeft w:val="0"/>
          <w:marRight w:val="0"/>
          <w:marTop w:val="0"/>
          <w:marBottom w:val="0"/>
          <w:divBdr>
            <w:top w:val="none" w:sz="0" w:space="0" w:color="auto"/>
            <w:left w:val="none" w:sz="0" w:space="0" w:color="auto"/>
            <w:bottom w:val="none" w:sz="0" w:space="0" w:color="auto"/>
            <w:right w:val="none" w:sz="0" w:space="0" w:color="auto"/>
          </w:divBdr>
        </w:div>
        <w:div w:id="815149629">
          <w:marLeft w:val="0"/>
          <w:marRight w:val="0"/>
          <w:marTop w:val="0"/>
          <w:marBottom w:val="0"/>
          <w:divBdr>
            <w:top w:val="none" w:sz="0" w:space="0" w:color="auto"/>
            <w:left w:val="none" w:sz="0" w:space="0" w:color="auto"/>
            <w:bottom w:val="none" w:sz="0" w:space="0" w:color="auto"/>
            <w:right w:val="none" w:sz="0" w:space="0" w:color="auto"/>
          </w:divBdr>
        </w:div>
        <w:div w:id="1870485786">
          <w:marLeft w:val="0"/>
          <w:marRight w:val="0"/>
          <w:marTop w:val="0"/>
          <w:marBottom w:val="0"/>
          <w:divBdr>
            <w:top w:val="none" w:sz="0" w:space="0" w:color="auto"/>
            <w:left w:val="none" w:sz="0" w:space="0" w:color="auto"/>
            <w:bottom w:val="none" w:sz="0" w:space="0" w:color="auto"/>
            <w:right w:val="none" w:sz="0" w:space="0" w:color="auto"/>
          </w:divBdr>
        </w:div>
        <w:div w:id="1543714506">
          <w:marLeft w:val="0"/>
          <w:marRight w:val="0"/>
          <w:marTop w:val="0"/>
          <w:marBottom w:val="0"/>
          <w:divBdr>
            <w:top w:val="none" w:sz="0" w:space="0" w:color="auto"/>
            <w:left w:val="none" w:sz="0" w:space="0" w:color="auto"/>
            <w:bottom w:val="none" w:sz="0" w:space="0" w:color="auto"/>
            <w:right w:val="none" w:sz="0" w:space="0" w:color="auto"/>
          </w:divBdr>
        </w:div>
        <w:div w:id="2072268305">
          <w:marLeft w:val="0"/>
          <w:marRight w:val="0"/>
          <w:marTop w:val="0"/>
          <w:marBottom w:val="0"/>
          <w:divBdr>
            <w:top w:val="none" w:sz="0" w:space="0" w:color="auto"/>
            <w:left w:val="none" w:sz="0" w:space="0" w:color="auto"/>
            <w:bottom w:val="none" w:sz="0" w:space="0" w:color="auto"/>
            <w:right w:val="none" w:sz="0" w:space="0" w:color="auto"/>
          </w:divBdr>
        </w:div>
        <w:div w:id="2087452992">
          <w:marLeft w:val="0"/>
          <w:marRight w:val="0"/>
          <w:marTop w:val="0"/>
          <w:marBottom w:val="0"/>
          <w:divBdr>
            <w:top w:val="none" w:sz="0" w:space="0" w:color="auto"/>
            <w:left w:val="none" w:sz="0" w:space="0" w:color="auto"/>
            <w:bottom w:val="none" w:sz="0" w:space="0" w:color="auto"/>
            <w:right w:val="none" w:sz="0" w:space="0" w:color="auto"/>
          </w:divBdr>
        </w:div>
        <w:div w:id="86049635">
          <w:marLeft w:val="0"/>
          <w:marRight w:val="0"/>
          <w:marTop w:val="0"/>
          <w:marBottom w:val="0"/>
          <w:divBdr>
            <w:top w:val="none" w:sz="0" w:space="0" w:color="auto"/>
            <w:left w:val="none" w:sz="0" w:space="0" w:color="auto"/>
            <w:bottom w:val="none" w:sz="0" w:space="0" w:color="auto"/>
            <w:right w:val="none" w:sz="0" w:space="0" w:color="auto"/>
          </w:divBdr>
        </w:div>
        <w:div w:id="1911496852">
          <w:marLeft w:val="0"/>
          <w:marRight w:val="0"/>
          <w:marTop w:val="0"/>
          <w:marBottom w:val="0"/>
          <w:divBdr>
            <w:top w:val="none" w:sz="0" w:space="0" w:color="auto"/>
            <w:left w:val="none" w:sz="0" w:space="0" w:color="auto"/>
            <w:bottom w:val="none" w:sz="0" w:space="0" w:color="auto"/>
            <w:right w:val="none" w:sz="0" w:space="0" w:color="auto"/>
          </w:divBdr>
        </w:div>
        <w:div w:id="1604613177">
          <w:marLeft w:val="0"/>
          <w:marRight w:val="0"/>
          <w:marTop w:val="0"/>
          <w:marBottom w:val="0"/>
          <w:divBdr>
            <w:top w:val="none" w:sz="0" w:space="0" w:color="auto"/>
            <w:left w:val="none" w:sz="0" w:space="0" w:color="auto"/>
            <w:bottom w:val="none" w:sz="0" w:space="0" w:color="auto"/>
            <w:right w:val="none" w:sz="0" w:space="0" w:color="auto"/>
          </w:divBdr>
        </w:div>
        <w:div w:id="1385255549">
          <w:marLeft w:val="0"/>
          <w:marRight w:val="0"/>
          <w:marTop w:val="0"/>
          <w:marBottom w:val="0"/>
          <w:divBdr>
            <w:top w:val="none" w:sz="0" w:space="0" w:color="auto"/>
            <w:left w:val="none" w:sz="0" w:space="0" w:color="auto"/>
            <w:bottom w:val="none" w:sz="0" w:space="0" w:color="auto"/>
            <w:right w:val="none" w:sz="0" w:space="0" w:color="auto"/>
          </w:divBdr>
        </w:div>
        <w:div w:id="679695764">
          <w:marLeft w:val="0"/>
          <w:marRight w:val="0"/>
          <w:marTop w:val="0"/>
          <w:marBottom w:val="0"/>
          <w:divBdr>
            <w:top w:val="none" w:sz="0" w:space="0" w:color="auto"/>
            <w:left w:val="none" w:sz="0" w:space="0" w:color="auto"/>
            <w:bottom w:val="none" w:sz="0" w:space="0" w:color="auto"/>
            <w:right w:val="none" w:sz="0" w:space="0" w:color="auto"/>
          </w:divBdr>
        </w:div>
        <w:div w:id="508176845">
          <w:marLeft w:val="0"/>
          <w:marRight w:val="0"/>
          <w:marTop w:val="0"/>
          <w:marBottom w:val="0"/>
          <w:divBdr>
            <w:top w:val="none" w:sz="0" w:space="0" w:color="auto"/>
            <w:left w:val="none" w:sz="0" w:space="0" w:color="auto"/>
            <w:bottom w:val="none" w:sz="0" w:space="0" w:color="auto"/>
            <w:right w:val="none" w:sz="0" w:space="0" w:color="auto"/>
          </w:divBdr>
        </w:div>
        <w:div w:id="1010178873">
          <w:marLeft w:val="0"/>
          <w:marRight w:val="0"/>
          <w:marTop w:val="0"/>
          <w:marBottom w:val="0"/>
          <w:divBdr>
            <w:top w:val="none" w:sz="0" w:space="0" w:color="auto"/>
            <w:left w:val="none" w:sz="0" w:space="0" w:color="auto"/>
            <w:bottom w:val="none" w:sz="0" w:space="0" w:color="auto"/>
            <w:right w:val="none" w:sz="0" w:space="0" w:color="auto"/>
          </w:divBdr>
        </w:div>
        <w:div w:id="1710179171">
          <w:marLeft w:val="0"/>
          <w:marRight w:val="0"/>
          <w:marTop w:val="0"/>
          <w:marBottom w:val="0"/>
          <w:divBdr>
            <w:top w:val="none" w:sz="0" w:space="0" w:color="auto"/>
            <w:left w:val="none" w:sz="0" w:space="0" w:color="auto"/>
            <w:bottom w:val="none" w:sz="0" w:space="0" w:color="auto"/>
            <w:right w:val="none" w:sz="0" w:space="0" w:color="auto"/>
          </w:divBdr>
        </w:div>
        <w:div w:id="1470392617">
          <w:marLeft w:val="0"/>
          <w:marRight w:val="0"/>
          <w:marTop w:val="0"/>
          <w:marBottom w:val="0"/>
          <w:divBdr>
            <w:top w:val="none" w:sz="0" w:space="0" w:color="auto"/>
            <w:left w:val="none" w:sz="0" w:space="0" w:color="auto"/>
            <w:bottom w:val="none" w:sz="0" w:space="0" w:color="auto"/>
            <w:right w:val="none" w:sz="0" w:space="0" w:color="auto"/>
          </w:divBdr>
        </w:div>
        <w:div w:id="1911034992">
          <w:marLeft w:val="0"/>
          <w:marRight w:val="0"/>
          <w:marTop w:val="0"/>
          <w:marBottom w:val="0"/>
          <w:divBdr>
            <w:top w:val="none" w:sz="0" w:space="0" w:color="auto"/>
            <w:left w:val="none" w:sz="0" w:space="0" w:color="auto"/>
            <w:bottom w:val="none" w:sz="0" w:space="0" w:color="auto"/>
            <w:right w:val="none" w:sz="0" w:space="0" w:color="auto"/>
          </w:divBdr>
        </w:div>
        <w:div w:id="557908040">
          <w:marLeft w:val="0"/>
          <w:marRight w:val="0"/>
          <w:marTop w:val="0"/>
          <w:marBottom w:val="0"/>
          <w:divBdr>
            <w:top w:val="none" w:sz="0" w:space="0" w:color="auto"/>
            <w:left w:val="none" w:sz="0" w:space="0" w:color="auto"/>
            <w:bottom w:val="none" w:sz="0" w:space="0" w:color="auto"/>
            <w:right w:val="none" w:sz="0" w:space="0" w:color="auto"/>
          </w:divBdr>
        </w:div>
        <w:div w:id="1278177857">
          <w:marLeft w:val="0"/>
          <w:marRight w:val="0"/>
          <w:marTop w:val="0"/>
          <w:marBottom w:val="0"/>
          <w:divBdr>
            <w:top w:val="none" w:sz="0" w:space="0" w:color="auto"/>
            <w:left w:val="none" w:sz="0" w:space="0" w:color="auto"/>
            <w:bottom w:val="none" w:sz="0" w:space="0" w:color="auto"/>
            <w:right w:val="none" w:sz="0" w:space="0" w:color="auto"/>
          </w:divBdr>
        </w:div>
        <w:div w:id="1390954746">
          <w:marLeft w:val="0"/>
          <w:marRight w:val="0"/>
          <w:marTop w:val="0"/>
          <w:marBottom w:val="0"/>
          <w:divBdr>
            <w:top w:val="none" w:sz="0" w:space="0" w:color="auto"/>
            <w:left w:val="none" w:sz="0" w:space="0" w:color="auto"/>
            <w:bottom w:val="none" w:sz="0" w:space="0" w:color="auto"/>
            <w:right w:val="none" w:sz="0" w:space="0" w:color="auto"/>
          </w:divBdr>
        </w:div>
        <w:div w:id="1293246085">
          <w:marLeft w:val="0"/>
          <w:marRight w:val="0"/>
          <w:marTop w:val="0"/>
          <w:marBottom w:val="0"/>
          <w:divBdr>
            <w:top w:val="none" w:sz="0" w:space="0" w:color="auto"/>
            <w:left w:val="none" w:sz="0" w:space="0" w:color="auto"/>
            <w:bottom w:val="none" w:sz="0" w:space="0" w:color="auto"/>
            <w:right w:val="none" w:sz="0" w:space="0" w:color="auto"/>
          </w:divBdr>
        </w:div>
        <w:div w:id="1203592040">
          <w:marLeft w:val="0"/>
          <w:marRight w:val="0"/>
          <w:marTop w:val="0"/>
          <w:marBottom w:val="0"/>
          <w:divBdr>
            <w:top w:val="none" w:sz="0" w:space="0" w:color="auto"/>
            <w:left w:val="none" w:sz="0" w:space="0" w:color="auto"/>
            <w:bottom w:val="none" w:sz="0" w:space="0" w:color="auto"/>
            <w:right w:val="none" w:sz="0" w:space="0" w:color="auto"/>
          </w:divBdr>
        </w:div>
        <w:div w:id="1355351526">
          <w:marLeft w:val="0"/>
          <w:marRight w:val="0"/>
          <w:marTop w:val="0"/>
          <w:marBottom w:val="0"/>
          <w:divBdr>
            <w:top w:val="none" w:sz="0" w:space="0" w:color="auto"/>
            <w:left w:val="none" w:sz="0" w:space="0" w:color="auto"/>
            <w:bottom w:val="none" w:sz="0" w:space="0" w:color="auto"/>
            <w:right w:val="none" w:sz="0" w:space="0" w:color="auto"/>
          </w:divBdr>
        </w:div>
        <w:div w:id="1495030632">
          <w:marLeft w:val="0"/>
          <w:marRight w:val="0"/>
          <w:marTop w:val="0"/>
          <w:marBottom w:val="0"/>
          <w:divBdr>
            <w:top w:val="none" w:sz="0" w:space="0" w:color="auto"/>
            <w:left w:val="none" w:sz="0" w:space="0" w:color="auto"/>
            <w:bottom w:val="none" w:sz="0" w:space="0" w:color="auto"/>
            <w:right w:val="none" w:sz="0" w:space="0" w:color="auto"/>
          </w:divBdr>
        </w:div>
        <w:div w:id="1176769500">
          <w:marLeft w:val="0"/>
          <w:marRight w:val="0"/>
          <w:marTop w:val="0"/>
          <w:marBottom w:val="0"/>
          <w:divBdr>
            <w:top w:val="none" w:sz="0" w:space="0" w:color="auto"/>
            <w:left w:val="none" w:sz="0" w:space="0" w:color="auto"/>
            <w:bottom w:val="none" w:sz="0" w:space="0" w:color="auto"/>
            <w:right w:val="none" w:sz="0" w:space="0" w:color="auto"/>
          </w:divBdr>
        </w:div>
        <w:div w:id="1761829528">
          <w:marLeft w:val="0"/>
          <w:marRight w:val="0"/>
          <w:marTop w:val="0"/>
          <w:marBottom w:val="0"/>
          <w:divBdr>
            <w:top w:val="none" w:sz="0" w:space="0" w:color="auto"/>
            <w:left w:val="none" w:sz="0" w:space="0" w:color="auto"/>
            <w:bottom w:val="none" w:sz="0" w:space="0" w:color="auto"/>
            <w:right w:val="none" w:sz="0" w:space="0" w:color="auto"/>
          </w:divBdr>
        </w:div>
        <w:div w:id="339285413">
          <w:marLeft w:val="0"/>
          <w:marRight w:val="0"/>
          <w:marTop w:val="0"/>
          <w:marBottom w:val="0"/>
          <w:divBdr>
            <w:top w:val="none" w:sz="0" w:space="0" w:color="auto"/>
            <w:left w:val="none" w:sz="0" w:space="0" w:color="auto"/>
            <w:bottom w:val="none" w:sz="0" w:space="0" w:color="auto"/>
            <w:right w:val="none" w:sz="0" w:space="0" w:color="auto"/>
          </w:divBdr>
        </w:div>
        <w:div w:id="1632059005">
          <w:marLeft w:val="0"/>
          <w:marRight w:val="0"/>
          <w:marTop w:val="0"/>
          <w:marBottom w:val="0"/>
          <w:divBdr>
            <w:top w:val="none" w:sz="0" w:space="0" w:color="auto"/>
            <w:left w:val="none" w:sz="0" w:space="0" w:color="auto"/>
            <w:bottom w:val="none" w:sz="0" w:space="0" w:color="auto"/>
            <w:right w:val="none" w:sz="0" w:space="0" w:color="auto"/>
          </w:divBdr>
        </w:div>
        <w:div w:id="1514297244">
          <w:marLeft w:val="0"/>
          <w:marRight w:val="0"/>
          <w:marTop w:val="0"/>
          <w:marBottom w:val="0"/>
          <w:divBdr>
            <w:top w:val="none" w:sz="0" w:space="0" w:color="auto"/>
            <w:left w:val="none" w:sz="0" w:space="0" w:color="auto"/>
            <w:bottom w:val="none" w:sz="0" w:space="0" w:color="auto"/>
            <w:right w:val="none" w:sz="0" w:space="0" w:color="auto"/>
          </w:divBdr>
        </w:div>
      </w:divsChild>
    </w:div>
    <w:div w:id="820393426">
      <w:bodyDiv w:val="1"/>
      <w:marLeft w:val="0"/>
      <w:marRight w:val="0"/>
      <w:marTop w:val="0"/>
      <w:marBottom w:val="0"/>
      <w:divBdr>
        <w:top w:val="none" w:sz="0" w:space="0" w:color="auto"/>
        <w:left w:val="none" w:sz="0" w:space="0" w:color="auto"/>
        <w:bottom w:val="none" w:sz="0" w:space="0" w:color="auto"/>
        <w:right w:val="none" w:sz="0" w:space="0" w:color="auto"/>
      </w:divBdr>
    </w:div>
    <w:div w:id="967009735">
      <w:bodyDiv w:val="1"/>
      <w:marLeft w:val="0"/>
      <w:marRight w:val="0"/>
      <w:marTop w:val="0"/>
      <w:marBottom w:val="0"/>
      <w:divBdr>
        <w:top w:val="none" w:sz="0" w:space="0" w:color="auto"/>
        <w:left w:val="none" w:sz="0" w:space="0" w:color="auto"/>
        <w:bottom w:val="none" w:sz="0" w:space="0" w:color="auto"/>
        <w:right w:val="none" w:sz="0" w:space="0" w:color="auto"/>
      </w:divBdr>
    </w:div>
    <w:div w:id="994182714">
      <w:bodyDiv w:val="1"/>
      <w:marLeft w:val="0"/>
      <w:marRight w:val="0"/>
      <w:marTop w:val="0"/>
      <w:marBottom w:val="0"/>
      <w:divBdr>
        <w:top w:val="none" w:sz="0" w:space="0" w:color="auto"/>
        <w:left w:val="none" w:sz="0" w:space="0" w:color="auto"/>
        <w:bottom w:val="none" w:sz="0" w:space="0" w:color="auto"/>
        <w:right w:val="none" w:sz="0" w:space="0" w:color="auto"/>
      </w:divBdr>
    </w:div>
    <w:div w:id="1129318791">
      <w:bodyDiv w:val="1"/>
      <w:marLeft w:val="0"/>
      <w:marRight w:val="0"/>
      <w:marTop w:val="0"/>
      <w:marBottom w:val="0"/>
      <w:divBdr>
        <w:top w:val="none" w:sz="0" w:space="0" w:color="auto"/>
        <w:left w:val="none" w:sz="0" w:space="0" w:color="auto"/>
        <w:bottom w:val="none" w:sz="0" w:space="0" w:color="auto"/>
        <w:right w:val="none" w:sz="0" w:space="0" w:color="auto"/>
      </w:divBdr>
      <w:divsChild>
        <w:div w:id="1219587301">
          <w:marLeft w:val="0"/>
          <w:marRight w:val="0"/>
          <w:marTop w:val="0"/>
          <w:marBottom w:val="0"/>
          <w:divBdr>
            <w:top w:val="none" w:sz="0" w:space="0" w:color="auto"/>
            <w:left w:val="none" w:sz="0" w:space="0" w:color="auto"/>
            <w:bottom w:val="none" w:sz="0" w:space="0" w:color="auto"/>
            <w:right w:val="none" w:sz="0" w:space="0" w:color="auto"/>
          </w:divBdr>
        </w:div>
      </w:divsChild>
    </w:div>
    <w:div w:id="1235748952">
      <w:bodyDiv w:val="1"/>
      <w:marLeft w:val="0"/>
      <w:marRight w:val="0"/>
      <w:marTop w:val="0"/>
      <w:marBottom w:val="0"/>
      <w:divBdr>
        <w:top w:val="none" w:sz="0" w:space="0" w:color="auto"/>
        <w:left w:val="none" w:sz="0" w:space="0" w:color="auto"/>
        <w:bottom w:val="none" w:sz="0" w:space="0" w:color="auto"/>
        <w:right w:val="none" w:sz="0" w:space="0" w:color="auto"/>
      </w:divBdr>
    </w:div>
    <w:div w:id="1288852684">
      <w:bodyDiv w:val="1"/>
      <w:marLeft w:val="0"/>
      <w:marRight w:val="0"/>
      <w:marTop w:val="0"/>
      <w:marBottom w:val="0"/>
      <w:divBdr>
        <w:top w:val="none" w:sz="0" w:space="0" w:color="auto"/>
        <w:left w:val="none" w:sz="0" w:space="0" w:color="auto"/>
        <w:bottom w:val="none" w:sz="0" w:space="0" w:color="auto"/>
        <w:right w:val="none" w:sz="0" w:space="0" w:color="auto"/>
      </w:divBdr>
      <w:divsChild>
        <w:div w:id="544368739">
          <w:marLeft w:val="0"/>
          <w:marRight w:val="0"/>
          <w:marTop w:val="0"/>
          <w:marBottom w:val="0"/>
          <w:divBdr>
            <w:top w:val="none" w:sz="0" w:space="0" w:color="auto"/>
            <w:left w:val="none" w:sz="0" w:space="0" w:color="auto"/>
            <w:bottom w:val="none" w:sz="0" w:space="0" w:color="auto"/>
            <w:right w:val="none" w:sz="0" w:space="0" w:color="auto"/>
          </w:divBdr>
        </w:div>
      </w:divsChild>
    </w:div>
    <w:div w:id="1333754724">
      <w:bodyDiv w:val="1"/>
      <w:marLeft w:val="0"/>
      <w:marRight w:val="0"/>
      <w:marTop w:val="0"/>
      <w:marBottom w:val="0"/>
      <w:divBdr>
        <w:top w:val="none" w:sz="0" w:space="0" w:color="auto"/>
        <w:left w:val="none" w:sz="0" w:space="0" w:color="auto"/>
        <w:bottom w:val="none" w:sz="0" w:space="0" w:color="auto"/>
        <w:right w:val="none" w:sz="0" w:space="0" w:color="auto"/>
      </w:divBdr>
      <w:divsChild>
        <w:div w:id="2083141021">
          <w:marLeft w:val="0"/>
          <w:marRight w:val="0"/>
          <w:marTop w:val="0"/>
          <w:marBottom w:val="0"/>
          <w:divBdr>
            <w:top w:val="none" w:sz="0" w:space="0" w:color="auto"/>
            <w:left w:val="none" w:sz="0" w:space="0" w:color="auto"/>
            <w:bottom w:val="none" w:sz="0" w:space="0" w:color="auto"/>
            <w:right w:val="none" w:sz="0" w:space="0" w:color="auto"/>
          </w:divBdr>
        </w:div>
      </w:divsChild>
    </w:div>
    <w:div w:id="1437872553">
      <w:bodyDiv w:val="1"/>
      <w:marLeft w:val="0"/>
      <w:marRight w:val="0"/>
      <w:marTop w:val="0"/>
      <w:marBottom w:val="0"/>
      <w:divBdr>
        <w:top w:val="none" w:sz="0" w:space="0" w:color="auto"/>
        <w:left w:val="none" w:sz="0" w:space="0" w:color="auto"/>
        <w:bottom w:val="none" w:sz="0" w:space="0" w:color="auto"/>
        <w:right w:val="none" w:sz="0" w:space="0" w:color="auto"/>
      </w:divBdr>
      <w:divsChild>
        <w:div w:id="1590381772">
          <w:marLeft w:val="0"/>
          <w:marRight w:val="0"/>
          <w:marTop w:val="0"/>
          <w:marBottom w:val="0"/>
          <w:divBdr>
            <w:top w:val="none" w:sz="0" w:space="0" w:color="auto"/>
            <w:left w:val="none" w:sz="0" w:space="0" w:color="auto"/>
            <w:bottom w:val="none" w:sz="0" w:space="0" w:color="auto"/>
            <w:right w:val="none" w:sz="0" w:space="0" w:color="auto"/>
          </w:divBdr>
        </w:div>
      </w:divsChild>
    </w:div>
    <w:div w:id="1801024949">
      <w:bodyDiv w:val="1"/>
      <w:marLeft w:val="0"/>
      <w:marRight w:val="0"/>
      <w:marTop w:val="0"/>
      <w:marBottom w:val="0"/>
      <w:divBdr>
        <w:top w:val="none" w:sz="0" w:space="0" w:color="auto"/>
        <w:left w:val="none" w:sz="0" w:space="0" w:color="auto"/>
        <w:bottom w:val="none" w:sz="0" w:space="0" w:color="auto"/>
        <w:right w:val="none" w:sz="0" w:space="0" w:color="auto"/>
      </w:divBdr>
      <w:divsChild>
        <w:div w:id="507839644">
          <w:marLeft w:val="0"/>
          <w:marRight w:val="0"/>
          <w:marTop w:val="0"/>
          <w:marBottom w:val="0"/>
          <w:divBdr>
            <w:top w:val="none" w:sz="0" w:space="0" w:color="auto"/>
            <w:left w:val="none" w:sz="0" w:space="0" w:color="auto"/>
            <w:bottom w:val="none" w:sz="0" w:space="0" w:color="auto"/>
            <w:right w:val="none" w:sz="0" w:space="0" w:color="auto"/>
          </w:divBdr>
        </w:div>
      </w:divsChild>
    </w:div>
    <w:div w:id="1839421751">
      <w:bodyDiv w:val="1"/>
      <w:marLeft w:val="0"/>
      <w:marRight w:val="0"/>
      <w:marTop w:val="0"/>
      <w:marBottom w:val="0"/>
      <w:divBdr>
        <w:top w:val="none" w:sz="0" w:space="0" w:color="auto"/>
        <w:left w:val="none" w:sz="0" w:space="0" w:color="auto"/>
        <w:bottom w:val="none" w:sz="0" w:space="0" w:color="auto"/>
        <w:right w:val="none" w:sz="0" w:space="0" w:color="auto"/>
      </w:divBdr>
      <w:divsChild>
        <w:div w:id="149448662">
          <w:marLeft w:val="0"/>
          <w:marRight w:val="0"/>
          <w:marTop w:val="0"/>
          <w:marBottom w:val="0"/>
          <w:divBdr>
            <w:top w:val="none" w:sz="0" w:space="0" w:color="auto"/>
            <w:left w:val="none" w:sz="0" w:space="0" w:color="auto"/>
            <w:bottom w:val="none" w:sz="0" w:space="0" w:color="auto"/>
            <w:right w:val="none" w:sz="0" w:space="0" w:color="auto"/>
          </w:divBdr>
        </w:div>
        <w:div w:id="506751820">
          <w:marLeft w:val="0"/>
          <w:marRight w:val="0"/>
          <w:marTop w:val="0"/>
          <w:marBottom w:val="0"/>
          <w:divBdr>
            <w:top w:val="none" w:sz="0" w:space="0" w:color="auto"/>
            <w:left w:val="none" w:sz="0" w:space="0" w:color="auto"/>
            <w:bottom w:val="none" w:sz="0" w:space="0" w:color="auto"/>
            <w:right w:val="none" w:sz="0" w:space="0" w:color="auto"/>
          </w:divBdr>
        </w:div>
        <w:div w:id="1551264203">
          <w:marLeft w:val="0"/>
          <w:marRight w:val="0"/>
          <w:marTop w:val="0"/>
          <w:marBottom w:val="0"/>
          <w:divBdr>
            <w:top w:val="none" w:sz="0" w:space="0" w:color="auto"/>
            <w:left w:val="none" w:sz="0" w:space="0" w:color="auto"/>
            <w:bottom w:val="none" w:sz="0" w:space="0" w:color="auto"/>
            <w:right w:val="none" w:sz="0" w:space="0" w:color="auto"/>
          </w:divBdr>
        </w:div>
        <w:div w:id="756950575">
          <w:marLeft w:val="0"/>
          <w:marRight w:val="0"/>
          <w:marTop w:val="0"/>
          <w:marBottom w:val="0"/>
          <w:divBdr>
            <w:top w:val="none" w:sz="0" w:space="0" w:color="auto"/>
            <w:left w:val="none" w:sz="0" w:space="0" w:color="auto"/>
            <w:bottom w:val="none" w:sz="0" w:space="0" w:color="auto"/>
            <w:right w:val="none" w:sz="0" w:space="0" w:color="auto"/>
          </w:divBdr>
        </w:div>
        <w:div w:id="1656296520">
          <w:marLeft w:val="0"/>
          <w:marRight w:val="0"/>
          <w:marTop w:val="0"/>
          <w:marBottom w:val="0"/>
          <w:divBdr>
            <w:top w:val="none" w:sz="0" w:space="0" w:color="auto"/>
            <w:left w:val="none" w:sz="0" w:space="0" w:color="auto"/>
            <w:bottom w:val="none" w:sz="0" w:space="0" w:color="auto"/>
            <w:right w:val="none" w:sz="0" w:space="0" w:color="auto"/>
          </w:divBdr>
        </w:div>
        <w:div w:id="425081142">
          <w:marLeft w:val="0"/>
          <w:marRight w:val="0"/>
          <w:marTop w:val="0"/>
          <w:marBottom w:val="0"/>
          <w:divBdr>
            <w:top w:val="none" w:sz="0" w:space="0" w:color="auto"/>
            <w:left w:val="none" w:sz="0" w:space="0" w:color="auto"/>
            <w:bottom w:val="none" w:sz="0" w:space="0" w:color="auto"/>
            <w:right w:val="none" w:sz="0" w:space="0" w:color="auto"/>
          </w:divBdr>
        </w:div>
        <w:div w:id="1578900414">
          <w:marLeft w:val="0"/>
          <w:marRight w:val="0"/>
          <w:marTop w:val="0"/>
          <w:marBottom w:val="0"/>
          <w:divBdr>
            <w:top w:val="none" w:sz="0" w:space="0" w:color="auto"/>
            <w:left w:val="none" w:sz="0" w:space="0" w:color="auto"/>
            <w:bottom w:val="none" w:sz="0" w:space="0" w:color="auto"/>
            <w:right w:val="none" w:sz="0" w:space="0" w:color="auto"/>
          </w:divBdr>
        </w:div>
        <w:div w:id="1774980617">
          <w:marLeft w:val="0"/>
          <w:marRight w:val="0"/>
          <w:marTop w:val="0"/>
          <w:marBottom w:val="0"/>
          <w:divBdr>
            <w:top w:val="none" w:sz="0" w:space="0" w:color="auto"/>
            <w:left w:val="none" w:sz="0" w:space="0" w:color="auto"/>
            <w:bottom w:val="none" w:sz="0" w:space="0" w:color="auto"/>
            <w:right w:val="none" w:sz="0" w:space="0" w:color="auto"/>
          </w:divBdr>
        </w:div>
        <w:div w:id="241447454">
          <w:marLeft w:val="0"/>
          <w:marRight w:val="0"/>
          <w:marTop w:val="0"/>
          <w:marBottom w:val="0"/>
          <w:divBdr>
            <w:top w:val="none" w:sz="0" w:space="0" w:color="auto"/>
            <w:left w:val="none" w:sz="0" w:space="0" w:color="auto"/>
            <w:bottom w:val="none" w:sz="0" w:space="0" w:color="auto"/>
            <w:right w:val="none" w:sz="0" w:space="0" w:color="auto"/>
          </w:divBdr>
        </w:div>
        <w:div w:id="1325010338">
          <w:marLeft w:val="0"/>
          <w:marRight w:val="0"/>
          <w:marTop w:val="0"/>
          <w:marBottom w:val="0"/>
          <w:divBdr>
            <w:top w:val="none" w:sz="0" w:space="0" w:color="auto"/>
            <w:left w:val="none" w:sz="0" w:space="0" w:color="auto"/>
            <w:bottom w:val="none" w:sz="0" w:space="0" w:color="auto"/>
            <w:right w:val="none" w:sz="0" w:space="0" w:color="auto"/>
          </w:divBdr>
        </w:div>
        <w:div w:id="164440379">
          <w:marLeft w:val="0"/>
          <w:marRight w:val="0"/>
          <w:marTop w:val="0"/>
          <w:marBottom w:val="0"/>
          <w:divBdr>
            <w:top w:val="none" w:sz="0" w:space="0" w:color="auto"/>
            <w:left w:val="none" w:sz="0" w:space="0" w:color="auto"/>
            <w:bottom w:val="none" w:sz="0" w:space="0" w:color="auto"/>
            <w:right w:val="none" w:sz="0" w:space="0" w:color="auto"/>
          </w:divBdr>
        </w:div>
        <w:div w:id="1560168586">
          <w:marLeft w:val="0"/>
          <w:marRight w:val="0"/>
          <w:marTop w:val="0"/>
          <w:marBottom w:val="0"/>
          <w:divBdr>
            <w:top w:val="none" w:sz="0" w:space="0" w:color="auto"/>
            <w:left w:val="none" w:sz="0" w:space="0" w:color="auto"/>
            <w:bottom w:val="none" w:sz="0" w:space="0" w:color="auto"/>
            <w:right w:val="none" w:sz="0" w:space="0" w:color="auto"/>
          </w:divBdr>
        </w:div>
        <w:div w:id="2137067654">
          <w:marLeft w:val="0"/>
          <w:marRight w:val="0"/>
          <w:marTop w:val="0"/>
          <w:marBottom w:val="0"/>
          <w:divBdr>
            <w:top w:val="none" w:sz="0" w:space="0" w:color="auto"/>
            <w:left w:val="none" w:sz="0" w:space="0" w:color="auto"/>
            <w:bottom w:val="none" w:sz="0" w:space="0" w:color="auto"/>
            <w:right w:val="none" w:sz="0" w:space="0" w:color="auto"/>
          </w:divBdr>
        </w:div>
        <w:div w:id="1773548041">
          <w:marLeft w:val="0"/>
          <w:marRight w:val="0"/>
          <w:marTop w:val="0"/>
          <w:marBottom w:val="0"/>
          <w:divBdr>
            <w:top w:val="none" w:sz="0" w:space="0" w:color="auto"/>
            <w:left w:val="none" w:sz="0" w:space="0" w:color="auto"/>
            <w:bottom w:val="none" w:sz="0" w:space="0" w:color="auto"/>
            <w:right w:val="none" w:sz="0" w:space="0" w:color="auto"/>
          </w:divBdr>
        </w:div>
        <w:div w:id="556824270">
          <w:marLeft w:val="0"/>
          <w:marRight w:val="0"/>
          <w:marTop w:val="0"/>
          <w:marBottom w:val="0"/>
          <w:divBdr>
            <w:top w:val="none" w:sz="0" w:space="0" w:color="auto"/>
            <w:left w:val="none" w:sz="0" w:space="0" w:color="auto"/>
            <w:bottom w:val="none" w:sz="0" w:space="0" w:color="auto"/>
            <w:right w:val="none" w:sz="0" w:space="0" w:color="auto"/>
          </w:divBdr>
        </w:div>
        <w:div w:id="1759860920">
          <w:marLeft w:val="0"/>
          <w:marRight w:val="0"/>
          <w:marTop w:val="0"/>
          <w:marBottom w:val="0"/>
          <w:divBdr>
            <w:top w:val="none" w:sz="0" w:space="0" w:color="auto"/>
            <w:left w:val="none" w:sz="0" w:space="0" w:color="auto"/>
            <w:bottom w:val="none" w:sz="0" w:space="0" w:color="auto"/>
            <w:right w:val="none" w:sz="0" w:space="0" w:color="auto"/>
          </w:divBdr>
        </w:div>
        <w:div w:id="950019039">
          <w:marLeft w:val="0"/>
          <w:marRight w:val="0"/>
          <w:marTop w:val="0"/>
          <w:marBottom w:val="0"/>
          <w:divBdr>
            <w:top w:val="none" w:sz="0" w:space="0" w:color="auto"/>
            <w:left w:val="none" w:sz="0" w:space="0" w:color="auto"/>
            <w:bottom w:val="none" w:sz="0" w:space="0" w:color="auto"/>
            <w:right w:val="none" w:sz="0" w:space="0" w:color="auto"/>
          </w:divBdr>
        </w:div>
        <w:div w:id="786043870">
          <w:marLeft w:val="0"/>
          <w:marRight w:val="0"/>
          <w:marTop w:val="0"/>
          <w:marBottom w:val="0"/>
          <w:divBdr>
            <w:top w:val="none" w:sz="0" w:space="0" w:color="auto"/>
            <w:left w:val="none" w:sz="0" w:space="0" w:color="auto"/>
            <w:bottom w:val="none" w:sz="0" w:space="0" w:color="auto"/>
            <w:right w:val="none" w:sz="0" w:space="0" w:color="auto"/>
          </w:divBdr>
        </w:div>
        <w:div w:id="1247956324">
          <w:marLeft w:val="0"/>
          <w:marRight w:val="0"/>
          <w:marTop w:val="0"/>
          <w:marBottom w:val="0"/>
          <w:divBdr>
            <w:top w:val="none" w:sz="0" w:space="0" w:color="auto"/>
            <w:left w:val="none" w:sz="0" w:space="0" w:color="auto"/>
            <w:bottom w:val="none" w:sz="0" w:space="0" w:color="auto"/>
            <w:right w:val="none" w:sz="0" w:space="0" w:color="auto"/>
          </w:divBdr>
        </w:div>
        <w:div w:id="50428634">
          <w:marLeft w:val="0"/>
          <w:marRight w:val="0"/>
          <w:marTop w:val="0"/>
          <w:marBottom w:val="0"/>
          <w:divBdr>
            <w:top w:val="none" w:sz="0" w:space="0" w:color="auto"/>
            <w:left w:val="none" w:sz="0" w:space="0" w:color="auto"/>
            <w:bottom w:val="none" w:sz="0" w:space="0" w:color="auto"/>
            <w:right w:val="none" w:sz="0" w:space="0" w:color="auto"/>
          </w:divBdr>
        </w:div>
        <w:div w:id="887108831">
          <w:marLeft w:val="0"/>
          <w:marRight w:val="0"/>
          <w:marTop w:val="0"/>
          <w:marBottom w:val="0"/>
          <w:divBdr>
            <w:top w:val="none" w:sz="0" w:space="0" w:color="auto"/>
            <w:left w:val="none" w:sz="0" w:space="0" w:color="auto"/>
            <w:bottom w:val="none" w:sz="0" w:space="0" w:color="auto"/>
            <w:right w:val="none" w:sz="0" w:space="0" w:color="auto"/>
          </w:divBdr>
        </w:div>
        <w:div w:id="1694844788">
          <w:marLeft w:val="0"/>
          <w:marRight w:val="0"/>
          <w:marTop w:val="0"/>
          <w:marBottom w:val="0"/>
          <w:divBdr>
            <w:top w:val="none" w:sz="0" w:space="0" w:color="auto"/>
            <w:left w:val="none" w:sz="0" w:space="0" w:color="auto"/>
            <w:bottom w:val="none" w:sz="0" w:space="0" w:color="auto"/>
            <w:right w:val="none" w:sz="0" w:space="0" w:color="auto"/>
          </w:divBdr>
        </w:div>
        <w:div w:id="1254243381">
          <w:marLeft w:val="0"/>
          <w:marRight w:val="0"/>
          <w:marTop w:val="0"/>
          <w:marBottom w:val="0"/>
          <w:divBdr>
            <w:top w:val="none" w:sz="0" w:space="0" w:color="auto"/>
            <w:left w:val="none" w:sz="0" w:space="0" w:color="auto"/>
            <w:bottom w:val="none" w:sz="0" w:space="0" w:color="auto"/>
            <w:right w:val="none" w:sz="0" w:space="0" w:color="auto"/>
          </w:divBdr>
        </w:div>
        <w:div w:id="1641569497">
          <w:marLeft w:val="0"/>
          <w:marRight w:val="0"/>
          <w:marTop w:val="0"/>
          <w:marBottom w:val="0"/>
          <w:divBdr>
            <w:top w:val="none" w:sz="0" w:space="0" w:color="auto"/>
            <w:left w:val="none" w:sz="0" w:space="0" w:color="auto"/>
            <w:bottom w:val="none" w:sz="0" w:space="0" w:color="auto"/>
            <w:right w:val="none" w:sz="0" w:space="0" w:color="auto"/>
          </w:divBdr>
        </w:div>
        <w:div w:id="445738382">
          <w:marLeft w:val="0"/>
          <w:marRight w:val="0"/>
          <w:marTop w:val="0"/>
          <w:marBottom w:val="0"/>
          <w:divBdr>
            <w:top w:val="none" w:sz="0" w:space="0" w:color="auto"/>
            <w:left w:val="none" w:sz="0" w:space="0" w:color="auto"/>
            <w:bottom w:val="none" w:sz="0" w:space="0" w:color="auto"/>
            <w:right w:val="none" w:sz="0" w:space="0" w:color="auto"/>
          </w:divBdr>
        </w:div>
        <w:div w:id="2086799401">
          <w:marLeft w:val="0"/>
          <w:marRight w:val="0"/>
          <w:marTop w:val="0"/>
          <w:marBottom w:val="0"/>
          <w:divBdr>
            <w:top w:val="none" w:sz="0" w:space="0" w:color="auto"/>
            <w:left w:val="none" w:sz="0" w:space="0" w:color="auto"/>
            <w:bottom w:val="none" w:sz="0" w:space="0" w:color="auto"/>
            <w:right w:val="none" w:sz="0" w:space="0" w:color="auto"/>
          </w:divBdr>
        </w:div>
        <w:div w:id="409741938">
          <w:marLeft w:val="0"/>
          <w:marRight w:val="0"/>
          <w:marTop w:val="0"/>
          <w:marBottom w:val="0"/>
          <w:divBdr>
            <w:top w:val="none" w:sz="0" w:space="0" w:color="auto"/>
            <w:left w:val="none" w:sz="0" w:space="0" w:color="auto"/>
            <w:bottom w:val="none" w:sz="0" w:space="0" w:color="auto"/>
            <w:right w:val="none" w:sz="0" w:space="0" w:color="auto"/>
          </w:divBdr>
        </w:div>
        <w:div w:id="1541623051">
          <w:marLeft w:val="0"/>
          <w:marRight w:val="0"/>
          <w:marTop w:val="0"/>
          <w:marBottom w:val="0"/>
          <w:divBdr>
            <w:top w:val="none" w:sz="0" w:space="0" w:color="auto"/>
            <w:left w:val="none" w:sz="0" w:space="0" w:color="auto"/>
            <w:bottom w:val="none" w:sz="0" w:space="0" w:color="auto"/>
            <w:right w:val="none" w:sz="0" w:space="0" w:color="auto"/>
          </w:divBdr>
        </w:div>
        <w:div w:id="808018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56ADAB5A136ADCB9725C7F6F85E525D3DDC95EE33709EB820C60710BnAk4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B7ECE-5423-4BC2-A210-0EC6FC56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15320</TotalTime>
  <Pages>1</Pages>
  <Words>3532</Words>
  <Characters>20138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cp:lastPrinted>2018-03-21T04:17:00Z</cp:lastPrinted>
  <dcterms:created xsi:type="dcterms:W3CDTF">2016-03-09T07:08:00Z</dcterms:created>
  <dcterms:modified xsi:type="dcterms:W3CDTF">2018-03-21T04:20:00Z</dcterms:modified>
</cp:coreProperties>
</file>